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7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11409"/>
        <w:gridCol w:w="1260"/>
        <w:gridCol w:w="957"/>
        <w:gridCol w:w="582"/>
      </w:tblGrid>
      <w:tr>
        <w:trPr>
          <w:trHeight w:val="984" w:hRule="atLeast"/>
        </w:trPr>
        <w:tc>
          <w:tcPr>
            <w:tcW w:w="551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15"/>
              <w:ind w:left="431" w:right="424"/>
              <w:jc w:val="center"/>
              <w:rPr>
                <w:b/>
                <w:sz w:val="28"/>
              </w:rPr>
            </w:pPr>
            <w:r>
              <w:rPr>
                <w:b/>
                <w:color w:val="244061"/>
                <w:sz w:val="28"/>
              </w:rPr>
              <w:t>Анкета для граждан</w:t>
            </w:r>
            <w:r>
              <w:rPr>
                <w:b/>
                <w:color w:val="244061"/>
                <w:sz w:val="28"/>
                <w:u w:val="thick" w:color="244061"/>
              </w:rPr>
              <w:t> в возрасте до 65 лет</w:t>
            </w:r>
            <w:r>
              <w:rPr>
                <w:b/>
                <w:color w:val="244061"/>
                <w:sz w:val="28"/>
              </w:rPr>
              <w:t>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58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50" w:hRule="atLeast"/>
        </w:trPr>
        <w:tc>
          <w:tcPr>
            <w:tcW w:w="14759" w:type="dxa"/>
            <w:gridSpan w:val="5"/>
          </w:tcPr>
          <w:p>
            <w:pPr>
              <w:pStyle w:val="TableParagraph"/>
              <w:spacing w:line="231" w:lineRule="exact"/>
              <w:ind w:left="95"/>
              <w:rPr>
                <w:sz w:val="24"/>
              </w:rPr>
            </w:pPr>
            <w:r>
              <w:rPr>
                <w:color w:val="244061"/>
                <w:sz w:val="24"/>
              </w:rPr>
              <w:t>Дата анкетирования (день, месяц, год):</w:t>
            </w:r>
          </w:p>
        </w:tc>
      </w:tr>
      <w:tr>
        <w:trPr>
          <w:trHeight w:val="269" w:hRule="atLeast"/>
        </w:trPr>
        <w:tc>
          <w:tcPr>
            <w:tcW w:w="11960" w:type="dxa"/>
            <w:gridSpan w:val="2"/>
          </w:tcPr>
          <w:p>
            <w:pPr>
              <w:pStyle w:val="TableParagraph"/>
              <w:spacing w:line="243" w:lineRule="exact" w:before="7"/>
              <w:ind w:left="95"/>
              <w:rPr>
                <w:sz w:val="24"/>
              </w:rPr>
            </w:pPr>
            <w:r>
              <w:rPr>
                <w:color w:val="244061"/>
                <w:sz w:val="24"/>
              </w:rPr>
              <w:t>Ф.И.О. пациента:</w:t>
            </w:r>
          </w:p>
        </w:tc>
        <w:tc>
          <w:tcPr>
            <w:tcW w:w="2799" w:type="dxa"/>
            <w:gridSpan w:val="3"/>
          </w:tcPr>
          <w:p>
            <w:pPr>
              <w:pStyle w:val="TableParagraph"/>
              <w:spacing w:line="243" w:lineRule="exact" w:before="7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Пол:</w:t>
            </w:r>
          </w:p>
        </w:tc>
      </w:tr>
      <w:tr>
        <w:trPr>
          <w:trHeight w:val="250" w:hRule="atLeast"/>
        </w:trPr>
        <w:tc>
          <w:tcPr>
            <w:tcW w:w="11960" w:type="dxa"/>
            <w:gridSpan w:val="2"/>
          </w:tcPr>
          <w:p>
            <w:pPr>
              <w:pStyle w:val="TableParagraph"/>
              <w:spacing w:line="230" w:lineRule="exact"/>
              <w:ind w:left="95"/>
              <w:rPr>
                <w:sz w:val="24"/>
              </w:rPr>
            </w:pPr>
            <w:r>
              <w:rPr>
                <w:color w:val="244061"/>
                <w:sz w:val="24"/>
              </w:rPr>
              <w:t>Дата рождения (день, месяц, год):</w:t>
            </w:r>
          </w:p>
        </w:tc>
        <w:tc>
          <w:tcPr>
            <w:tcW w:w="2799" w:type="dxa"/>
            <w:gridSpan w:val="3"/>
          </w:tcPr>
          <w:p>
            <w:pPr>
              <w:pStyle w:val="TableParagraph"/>
              <w:spacing w:line="230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Полных лет:</w:t>
            </w:r>
          </w:p>
        </w:tc>
      </w:tr>
      <w:tr>
        <w:trPr>
          <w:trHeight w:val="270" w:hRule="atLeast"/>
        </w:trPr>
        <w:tc>
          <w:tcPr>
            <w:tcW w:w="14759" w:type="dxa"/>
            <w:gridSpan w:val="5"/>
          </w:tcPr>
          <w:p>
            <w:pPr>
              <w:pStyle w:val="TableParagraph"/>
              <w:spacing w:line="241" w:lineRule="exact" w:before="9"/>
              <w:ind w:left="95"/>
              <w:rPr>
                <w:sz w:val="24"/>
              </w:rPr>
            </w:pPr>
            <w:r>
              <w:rPr>
                <w:color w:val="244061"/>
                <w:sz w:val="24"/>
              </w:rPr>
              <w:t>Медицинская организация:</w:t>
            </w:r>
          </w:p>
        </w:tc>
      </w:tr>
      <w:tr>
        <w:trPr>
          <w:trHeight w:val="270" w:hRule="atLeast"/>
        </w:trPr>
        <w:tc>
          <w:tcPr>
            <w:tcW w:w="14759" w:type="dxa"/>
            <w:gridSpan w:val="5"/>
          </w:tcPr>
          <w:p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color w:val="244061"/>
                <w:sz w:val="24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>
        <w:trPr>
          <w:trHeight w:val="249" w:hRule="atLeast"/>
        </w:trPr>
        <w:tc>
          <w:tcPr>
            <w:tcW w:w="551" w:type="dxa"/>
          </w:tcPr>
          <w:p>
            <w:pPr>
              <w:pStyle w:val="TableParagraph"/>
              <w:spacing w:line="230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1</w:t>
            </w:r>
          </w:p>
        </w:tc>
        <w:tc>
          <w:tcPr>
            <w:tcW w:w="11409" w:type="dxa"/>
          </w:tcPr>
          <w:p>
            <w:pPr>
              <w:pStyle w:val="TableParagraph"/>
              <w:spacing w:line="230" w:lineRule="exact"/>
              <w:ind w:left="114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Говорил ли Вам врач когда-либо, что у Вас имеется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39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9" w:type="dxa"/>
          </w:tcPr>
          <w:p>
            <w:pPr>
              <w:pStyle w:val="TableParagraph"/>
              <w:spacing w:line="248" w:lineRule="exact" w:before="1"/>
              <w:ind w:left="114"/>
              <w:rPr>
                <w:sz w:val="24"/>
              </w:rPr>
            </w:pPr>
            <w:r>
              <w:rPr>
                <w:color w:val="244061"/>
                <w:sz w:val="24"/>
              </w:rPr>
              <w:t>1.1. гипертоническая болезнь (повышенное артериальное давление)?</w:t>
            </w:r>
          </w:p>
        </w:tc>
        <w:tc>
          <w:tcPr>
            <w:tcW w:w="1260" w:type="dxa"/>
          </w:tcPr>
          <w:p>
            <w:pPr>
              <w:pStyle w:val="TableParagraph"/>
              <w:spacing w:line="248" w:lineRule="exact" w:before="1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48" w:lineRule="exact" w:before="1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49" w:hRule="atLeast"/>
        </w:trPr>
        <w:tc>
          <w:tcPr>
            <w:tcW w:w="55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09" w:type="dxa"/>
          </w:tcPr>
          <w:p>
            <w:pPr>
              <w:pStyle w:val="TableParagraph"/>
              <w:spacing w:line="230" w:lineRule="exact"/>
              <w:ind w:left="114"/>
              <w:rPr>
                <w:sz w:val="24"/>
              </w:rPr>
            </w:pPr>
            <w:r>
              <w:rPr>
                <w:color w:val="244061"/>
                <w:sz w:val="24"/>
              </w:rPr>
              <w:t>Если «Да», то принимаете ли Вы препараты для снижения давления?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70" w:hRule="atLeast"/>
        </w:trPr>
        <w:tc>
          <w:tcPr>
            <w:tcW w:w="5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9" w:type="dxa"/>
          </w:tcPr>
          <w:p>
            <w:pPr>
              <w:pStyle w:val="TableParagraph"/>
              <w:spacing w:line="246" w:lineRule="exact" w:before="3"/>
              <w:ind w:left="114"/>
              <w:rPr>
                <w:sz w:val="24"/>
              </w:rPr>
            </w:pPr>
            <w:r>
              <w:rPr>
                <w:color w:val="244061"/>
                <w:sz w:val="24"/>
              </w:rPr>
              <w:t>1.2. ишемическая болезнь сердца (стенокардия)?</w:t>
            </w:r>
          </w:p>
        </w:tc>
        <w:tc>
          <w:tcPr>
            <w:tcW w:w="1260" w:type="dxa"/>
          </w:tcPr>
          <w:p>
            <w:pPr>
              <w:pStyle w:val="TableParagraph"/>
              <w:spacing w:line="246" w:lineRule="exact" w:before="3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46" w:lineRule="exact" w:before="3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50" w:hRule="atLeast"/>
        </w:trPr>
        <w:tc>
          <w:tcPr>
            <w:tcW w:w="55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09" w:type="dxa"/>
          </w:tcPr>
          <w:p>
            <w:pPr>
              <w:pStyle w:val="TableParagraph"/>
              <w:spacing w:line="230" w:lineRule="exact"/>
              <w:ind w:left="114"/>
              <w:rPr>
                <w:sz w:val="24"/>
              </w:rPr>
            </w:pPr>
            <w:r>
              <w:rPr>
                <w:color w:val="244061"/>
                <w:sz w:val="24"/>
              </w:rPr>
              <w:t>1.3. цереброваскулярное заболевание (заболевание </w:t>
            </w:r>
            <w:r>
              <w:rPr>
                <w:color w:val="244061"/>
                <w:spacing w:val="-3"/>
                <w:sz w:val="24"/>
              </w:rPr>
              <w:t>сосудов </w:t>
            </w:r>
            <w:r>
              <w:rPr>
                <w:color w:val="244061"/>
                <w:sz w:val="24"/>
              </w:rPr>
              <w:t>головного</w:t>
            </w:r>
            <w:r>
              <w:rPr>
                <w:color w:val="244061"/>
                <w:spacing w:val="56"/>
                <w:sz w:val="24"/>
              </w:rPr>
              <w:t> </w:t>
            </w:r>
            <w:r>
              <w:rPr>
                <w:color w:val="244061"/>
                <w:sz w:val="24"/>
              </w:rPr>
              <w:t>мозга)?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70" w:hRule="atLeast"/>
        </w:trPr>
        <w:tc>
          <w:tcPr>
            <w:tcW w:w="5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9" w:type="dxa"/>
          </w:tcPr>
          <w:p>
            <w:pPr>
              <w:pStyle w:val="TableParagraph"/>
              <w:spacing w:line="244" w:lineRule="exact" w:before="5"/>
              <w:ind w:left="114"/>
              <w:rPr>
                <w:sz w:val="24"/>
              </w:rPr>
            </w:pPr>
            <w:r>
              <w:rPr>
                <w:color w:val="244061"/>
                <w:sz w:val="24"/>
              </w:rPr>
              <w:t>1.4. 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260" w:type="dxa"/>
          </w:tcPr>
          <w:p>
            <w:pPr>
              <w:pStyle w:val="TableParagraph"/>
              <w:spacing w:line="244" w:lineRule="exact" w:before="5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44" w:lineRule="exact" w:before="5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50" w:hRule="atLeast"/>
        </w:trPr>
        <w:tc>
          <w:tcPr>
            <w:tcW w:w="55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09" w:type="dxa"/>
          </w:tcPr>
          <w:p>
            <w:pPr>
              <w:pStyle w:val="TableParagraph"/>
              <w:spacing w:line="230" w:lineRule="exact"/>
              <w:ind w:left="114"/>
              <w:rPr>
                <w:sz w:val="24"/>
              </w:rPr>
            </w:pPr>
            <w:r>
              <w:rPr>
                <w:color w:val="244061"/>
                <w:sz w:val="24"/>
              </w:rPr>
              <w:t>1.5. туберкулез (легких или иных локализаций)?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70" w:hRule="atLeast"/>
        </w:trPr>
        <w:tc>
          <w:tcPr>
            <w:tcW w:w="5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9" w:type="dxa"/>
          </w:tcPr>
          <w:p>
            <w:pPr>
              <w:pStyle w:val="TableParagraph"/>
              <w:spacing w:line="242" w:lineRule="exact" w:before="7"/>
              <w:ind w:left="114"/>
              <w:rPr>
                <w:sz w:val="24"/>
              </w:rPr>
            </w:pPr>
            <w:r>
              <w:rPr>
                <w:color w:val="244061"/>
                <w:sz w:val="24"/>
              </w:rPr>
              <w:t>1.6. сахарный диабет или повышенный уровень сахара в крови?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exact" w:before="7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42" w:lineRule="exact" w:before="7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50" w:hRule="atLeast"/>
        </w:trPr>
        <w:tc>
          <w:tcPr>
            <w:tcW w:w="55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09" w:type="dxa"/>
          </w:tcPr>
          <w:p>
            <w:pPr>
              <w:pStyle w:val="TableParagraph"/>
              <w:spacing w:line="230" w:lineRule="exact"/>
              <w:ind w:left="114"/>
              <w:rPr>
                <w:sz w:val="24"/>
              </w:rPr>
            </w:pPr>
            <w:r>
              <w:rPr>
                <w:color w:val="244061"/>
                <w:sz w:val="2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70" w:hRule="atLeast"/>
        </w:trPr>
        <w:tc>
          <w:tcPr>
            <w:tcW w:w="5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9" w:type="dxa"/>
          </w:tcPr>
          <w:p>
            <w:pPr>
              <w:pStyle w:val="TableParagraph"/>
              <w:spacing w:line="240" w:lineRule="exact" w:before="9"/>
              <w:ind w:left="114"/>
              <w:rPr>
                <w:sz w:val="24"/>
              </w:rPr>
            </w:pPr>
            <w:r>
              <w:rPr>
                <w:color w:val="244061"/>
                <w:sz w:val="24"/>
              </w:rPr>
              <w:t>1.7. заболевания желудка (гастрит, язвенная болезнь)?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exact" w:before="9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40" w:lineRule="exact" w:before="9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70" w:hRule="atLeast"/>
        </w:trPr>
        <w:tc>
          <w:tcPr>
            <w:tcW w:w="5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9" w:type="dxa"/>
          </w:tcPr>
          <w:p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color w:val="244061"/>
                <w:sz w:val="24"/>
              </w:rPr>
              <w:t>1.8. хроническое заболевание почек?</w:t>
            </w:r>
          </w:p>
        </w:tc>
        <w:tc>
          <w:tcPr>
            <w:tcW w:w="1260" w:type="dxa"/>
          </w:tcPr>
          <w:p>
            <w:pPr>
              <w:pStyle w:val="TableParagraph"/>
              <w:spacing w:line="249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49" w:hRule="atLeast"/>
        </w:trPr>
        <w:tc>
          <w:tcPr>
            <w:tcW w:w="55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09" w:type="dxa"/>
          </w:tcPr>
          <w:p>
            <w:pPr>
              <w:pStyle w:val="TableParagraph"/>
              <w:spacing w:line="230" w:lineRule="exact"/>
              <w:ind w:left="114"/>
              <w:rPr>
                <w:sz w:val="24"/>
              </w:rPr>
            </w:pPr>
            <w:r>
              <w:rPr>
                <w:color w:val="244061"/>
                <w:sz w:val="24"/>
              </w:rPr>
              <w:t>1.9. злокачественное новообразование?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70" w:hRule="atLeast"/>
        </w:trPr>
        <w:tc>
          <w:tcPr>
            <w:tcW w:w="5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8" w:type="dxa"/>
            <w:gridSpan w:val="4"/>
          </w:tcPr>
          <w:p>
            <w:pPr>
              <w:pStyle w:val="TableParagraph"/>
              <w:tabs>
                <w:tab w:pos="10823" w:val="left" w:leader="none"/>
              </w:tabs>
              <w:spacing w:line="247" w:lineRule="exact" w:before="2"/>
              <w:ind w:left="594"/>
              <w:rPr>
                <w:sz w:val="24"/>
              </w:rPr>
            </w:pPr>
            <w:r>
              <w:rPr>
                <w:color w:val="244061"/>
                <w:sz w:val="24"/>
              </w:rPr>
              <w:t>Если «Да», то</w:t>
            </w:r>
            <w:r>
              <w:rPr>
                <w:color w:val="244061"/>
                <w:spacing w:val="-1"/>
                <w:sz w:val="24"/>
              </w:rPr>
              <w:t> </w:t>
            </w:r>
            <w:r>
              <w:rPr>
                <w:color w:val="244061"/>
                <w:spacing w:val="-3"/>
                <w:sz w:val="24"/>
              </w:rPr>
              <w:t>какое?</w:t>
            </w:r>
            <w:r>
              <w:rPr>
                <w:color w:val="244061"/>
                <w:spacing w:val="-3"/>
                <w:sz w:val="24"/>
                <w:u w:val="single" w:color="233F60"/>
              </w:rPr>
              <w:t> </w:t>
              <w:tab/>
            </w:r>
          </w:p>
        </w:tc>
      </w:tr>
      <w:tr>
        <w:trPr>
          <w:trHeight w:val="249" w:hRule="atLeast"/>
        </w:trPr>
        <w:tc>
          <w:tcPr>
            <w:tcW w:w="55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09" w:type="dxa"/>
          </w:tcPr>
          <w:p>
            <w:pPr>
              <w:pStyle w:val="TableParagraph"/>
              <w:spacing w:line="230" w:lineRule="exact"/>
              <w:ind w:left="114"/>
              <w:rPr>
                <w:sz w:val="24"/>
              </w:rPr>
            </w:pPr>
            <w:r>
              <w:rPr>
                <w:color w:val="244061"/>
                <w:sz w:val="24"/>
              </w:rPr>
              <w:t>1.10. повышенный уровень холестерина?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70" w:hRule="atLeast"/>
        </w:trPr>
        <w:tc>
          <w:tcPr>
            <w:tcW w:w="5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9" w:type="dxa"/>
          </w:tcPr>
          <w:p>
            <w:pPr>
              <w:pStyle w:val="TableParagraph"/>
              <w:spacing w:line="246" w:lineRule="exact" w:before="4"/>
              <w:ind w:left="114"/>
              <w:rPr>
                <w:sz w:val="24"/>
              </w:rPr>
            </w:pPr>
            <w:r>
              <w:rPr>
                <w:color w:val="244061"/>
                <w:sz w:val="24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260" w:type="dxa"/>
          </w:tcPr>
          <w:p>
            <w:pPr>
              <w:pStyle w:val="TableParagraph"/>
              <w:spacing w:line="246" w:lineRule="exact" w:before="4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46" w:lineRule="exact" w:before="4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50" w:hRule="atLeast"/>
        </w:trPr>
        <w:tc>
          <w:tcPr>
            <w:tcW w:w="551" w:type="dxa"/>
          </w:tcPr>
          <w:p>
            <w:pPr>
              <w:pStyle w:val="TableParagraph"/>
              <w:spacing w:line="230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2</w:t>
            </w:r>
          </w:p>
        </w:tc>
        <w:tc>
          <w:tcPr>
            <w:tcW w:w="11409" w:type="dxa"/>
          </w:tcPr>
          <w:p>
            <w:pPr>
              <w:pStyle w:val="TableParagraph"/>
              <w:spacing w:line="230" w:lineRule="exact"/>
              <w:ind w:left="114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Был ли у Вас инфаркт миокарда?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70" w:hRule="atLeast"/>
        </w:trPr>
        <w:tc>
          <w:tcPr>
            <w:tcW w:w="551" w:type="dxa"/>
          </w:tcPr>
          <w:p>
            <w:pPr>
              <w:pStyle w:val="TableParagraph"/>
              <w:spacing w:line="244" w:lineRule="exact" w:before="6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3</w:t>
            </w:r>
          </w:p>
        </w:tc>
        <w:tc>
          <w:tcPr>
            <w:tcW w:w="11409" w:type="dxa"/>
          </w:tcPr>
          <w:p>
            <w:pPr>
              <w:pStyle w:val="TableParagraph"/>
              <w:spacing w:line="244" w:lineRule="exact" w:before="6"/>
              <w:ind w:left="114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Был ли у Вас инсульт?</w:t>
            </w:r>
          </w:p>
        </w:tc>
        <w:tc>
          <w:tcPr>
            <w:tcW w:w="1260" w:type="dxa"/>
          </w:tcPr>
          <w:p>
            <w:pPr>
              <w:pStyle w:val="TableParagraph"/>
              <w:spacing w:line="244" w:lineRule="exact" w:before="6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44" w:lineRule="exact" w:before="6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529" w:hRule="atLeast"/>
        </w:trPr>
        <w:tc>
          <w:tcPr>
            <w:tcW w:w="551" w:type="dxa"/>
          </w:tcPr>
          <w:p>
            <w:pPr>
              <w:pStyle w:val="TableParagraph"/>
              <w:spacing w:line="273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4</w:t>
            </w:r>
          </w:p>
        </w:tc>
        <w:tc>
          <w:tcPr>
            <w:tcW w:w="11409" w:type="dxa"/>
          </w:tcPr>
          <w:p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b/>
                <w:color w:val="244061"/>
                <w:sz w:val="24"/>
              </w:rPr>
              <w:t>Был ли инфаркт миокарда или инсульт у Ваших близких родственников </w:t>
            </w:r>
            <w:r>
              <w:rPr>
                <w:color w:val="244061"/>
                <w:sz w:val="24"/>
              </w:rPr>
              <w:t>в </w:t>
            </w:r>
            <w:r>
              <w:rPr>
                <w:b/>
                <w:color w:val="244061"/>
                <w:sz w:val="24"/>
              </w:rPr>
              <w:t>молодом или среднем возрасте (до 65 лет </w:t>
            </w:r>
            <w:r>
              <w:rPr>
                <w:color w:val="244061"/>
                <w:sz w:val="24"/>
              </w:rPr>
              <w:t>у матери или родных сестер или </w:t>
            </w:r>
            <w:r>
              <w:rPr>
                <w:b/>
                <w:color w:val="244061"/>
                <w:sz w:val="24"/>
              </w:rPr>
              <w:t>до 55 лет </w:t>
            </w:r>
            <w:r>
              <w:rPr>
                <w:color w:val="244061"/>
                <w:sz w:val="24"/>
              </w:rPr>
              <w:t>у отца или родных братьев)?</w:t>
            </w:r>
          </w:p>
        </w:tc>
        <w:tc>
          <w:tcPr>
            <w:tcW w:w="1260" w:type="dxa"/>
          </w:tcPr>
          <w:p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528" w:hRule="atLeast"/>
        </w:trPr>
        <w:tc>
          <w:tcPr>
            <w:tcW w:w="551" w:type="dxa"/>
          </w:tcPr>
          <w:p>
            <w:pPr>
              <w:pStyle w:val="TableParagraph"/>
              <w:spacing w:line="258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5</w:t>
            </w:r>
          </w:p>
        </w:tc>
        <w:tc>
          <w:tcPr>
            <w:tcW w:w="11409" w:type="dxa"/>
          </w:tcPr>
          <w:p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Были   ли   у   Ваших   близких   родственников   в   молодом   или  среднем  возрасте злокачественные</w:t>
            </w:r>
          </w:p>
          <w:p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b/>
                <w:color w:val="244061"/>
                <w:sz w:val="24"/>
              </w:rPr>
              <w:t>новообразования   </w:t>
            </w:r>
            <w:r>
              <w:rPr>
                <w:color w:val="244061"/>
                <w:sz w:val="24"/>
              </w:rPr>
              <w:t>(легкого,   желудка,  кишечника,  толстой  или  прямой  кишки,  предстательной  железы,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</w:tbl>
    <w:p>
      <w:pPr>
        <w:spacing w:after="0" w:line="258" w:lineRule="exact"/>
        <w:rPr>
          <w:sz w:val="24"/>
        </w:rPr>
        <w:sectPr>
          <w:type w:val="continuous"/>
          <w:pgSz w:w="16840" w:h="11920" w:orient="landscape"/>
          <w:pgMar w:top="1120" w:bottom="280" w:left="1180" w:right="640"/>
        </w:sect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11400"/>
        <w:gridCol w:w="1260"/>
        <w:gridCol w:w="1540"/>
      </w:tblGrid>
      <w:tr>
        <w:trPr>
          <w:trHeight w:val="529" w:hRule="atLeast"/>
        </w:trPr>
        <w:tc>
          <w:tcPr>
            <w:tcW w:w="5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00" w:type="dxa"/>
          </w:tcPr>
          <w:p>
            <w:pPr>
              <w:pStyle w:val="TableParagraph"/>
              <w:tabs>
                <w:tab w:pos="1404" w:val="left" w:leader="none"/>
                <w:tab w:pos="2519" w:val="left" w:leader="none"/>
                <w:tab w:pos="3479" w:val="left" w:leader="none"/>
                <w:tab w:pos="4624" w:val="left" w:leader="none"/>
                <w:tab w:pos="5629" w:val="left" w:leader="none"/>
                <w:tab w:pos="7290" w:val="left" w:leader="none"/>
                <w:tab w:pos="7952" w:val="left" w:leader="none"/>
                <w:tab w:pos="9074" w:val="left" w:leader="none"/>
                <w:tab w:pos="10254" w:val="left" w:leader="none"/>
              </w:tabs>
              <w:spacing w:line="266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молочной</w:t>
              <w:tab/>
              <w:t>железы,</w:t>
              <w:tab/>
              <w:t>матки,</w:t>
              <w:tab/>
              <w:t>опухоли</w:t>
              <w:tab/>
              <w:t>других</w:t>
              <w:tab/>
              <w:t>локализаций)</w:t>
              <w:tab/>
              <w:t>или</w:t>
              <w:tab/>
              <w:t>полипоз</w:t>
              <w:tab/>
            </w:r>
            <w:r>
              <w:rPr>
                <w:color w:val="244061"/>
                <w:spacing w:val="-3"/>
                <w:sz w:val="24"/>
              </w:rPr>
              <w:t>желудка,</w:t>
              <w:tab/>
            </w:r>
            <w:r>
              <w:rPr>
                <w:color w:val="244061"/>
                <w:sz w:val="24"/>
              </w:rPr>
              <w:t>семейный</w:t>
            </w:r>
          </w:p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аденоматоз/диффузный полипоз толстой кишки? (нужное подчеркнуть)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89" w:hRule="atLeast"/>
        </w:trPr>
        <w:tc>
          <w:tcPr>
            <w:tcW w:w="560" w:type="dxa"/>
          </w:tcPr>
          <w:p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6</w:t>
            </w:r>
          </w:p>
        </w:tc>
        <w:tc>
          <w:tcPr>
            <w:tcW w:w="11400" w:type="dxa"/>
          </w:tcPr>
          <w:p>
            <w:pPr>
              <w:pStyle w:val="TableParagraph"/>
              <w:spacing w:line="276" w:lineRule="exact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1260" w:type="dxa"/>
          </w:tcPr>
          <w:p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516" w:hRule="atLeast"/>
        </w:trPr>
        <w:tc>
          <w:tcPr>
            <w:tcW w:w="56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7</w:t>
            </w:r>
          </w:p>
        </w:tc>
        <w:tc>
          <w:tcPr>
            <w:tcW w:w="1140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Если на вопрос 6 ответ «Да», то указанные боли/ощущения/дискомфорт исчезают сразу или через 5-10</w:t>
            </w:r>
          </w:p>
          <w:p>
            <w:pPr>
              <w:pStyle w:val="TableParagraph"/>
              <w:spacing w:line="238" w:lineRule="exac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мин после прекращения ходьбы/адаптации к холоду и (или) после приема нитроглицерина?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810" w:hRule="atLeast"/>
        </w:trPr>
        <w:tc>
          <w:tcPr>
            <w:tcW w:w="560" w:type="dxa"/>
          </w:tcPr>
          <w:p>
            <w:pPr>
              <w:pStyle w:val="TableParagraph"/>
              <w:spacing w:before="3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8</w:t>
            </w:r>
          </w:p>
        </w:tc>
        <w:tc>
          <w:tcPr>
            <w:tcW w:w="11400" w:type="dxa"/>
          </w:tcPr>
          <w:p>
            <w:pPr>
              <w:pStyle w:val="TableParagraph"/>
              <w:spacing w:line="270" w:lineRule="atLeast" w:before="3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260" w:type="dxa"/>
          </w:tcPr>
          <w:p>
            <w:pPr>
              <w:pStyle w:val="TableParagraph"/>
              <w:spacing w:before="3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529" w:hRule="atLeast"/>
        </w:trPr>
        <w:tc>
          <w:tcPr>
            <w:tcW w:w="560" w:type="dxa"/>
          </w:tcPr>
          <w:p>
            <w:pPr>
              <w:pStyle w:val="TableParagraph"/>
              <w:spacing w:line="261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9</w:t>
            </w:r>
          </w:p>
        </w:tc>
        <w:tc>
          <w:tcPr>
            <w:tcW w:w="11400" w:type="dxa"/>
          </w:tcPr>
          <w:p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Возникало ли у Вас когда-либо внезапное без явных причин кратковременное онемение в одной руке,</w:t>
            </w:r>
          </w:p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ноге или половине лица, губы или языка?</w:t>
            </w:r>
          </w:p>
        </w:tc>
        <w:tc>
          <w:tcPr>
            <w:tcW w:w="1260" w:type="dxa"/>
          </w:tcPr>
          <w:p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50" w:hRule="atLeast"/>
        </w:trPr>
        <w:tc>
          <w:tcPr>
            <w:tcW w:w="560" w:type="dxa"/>
          </w:tcPr>
          <w:p>
            <w:pPr>
              <w:pStyle w:val="TableParagraph"/>
              <w:spacing w:line="230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10</w:t>
            </w:r>
          </w:p>
        </w:tc>
        <w:tc>
          <w:tcPr>
            <w:tcW w:w="11400" w:type="dxa"/>
          </w:tcPr>
          <w:p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549" w:hRule="atLeast"/>
        </w:trPr>
        <w:tc>
          <w:tcPr>
            <w:tcW w:w="560" w:type="dxa"/>
          </w:tcPr>
          <w:p>
            <w:pPr>
              <w:pStyle w:val="TableParagraph"/>
              <w:spacing w:before="3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11</w:t>
            </w:r>
          </w:p>
        </w:tc>
        <w:tc>
          <w:tcPr>
            <w:tcW w:w="11400" w:type="dxa"/>
          </w:tcPr>
          <w:p>
            <w:pPr>
              <w:pStyle w:val="TableParagraph"/>
              <w:spacing w:line="270" w:lineRule="atLeast" w:before="3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1260" w:type="dxa"/>
          </w:tcPr>
          <w:p>
            <w:pPr>
              <w:pStyle w:val="TableParagraph"/>
              <w:spacing w:before="3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525" w:hRule="atLeast"/>
        </w:trPr>
        <w:tc>
          <w:tcPr>
            <w:tcW w:w="560" w:type="dxa"/>
          </w:tcPr>
          <w:p>
            <w:pPr>
              <w:pStyle w:val="TableParagraph"/>
              <w:spacing w:line="262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12</w:t>
            </w:r>
          </w:p>
        </w:tc>
        <w:tc>
          <w:tcPr>
            <w:tcW w:w="11400" w:type="dxa"/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Бывают ли у Вас свистящие или жужжащие хрипы в грудной клетке при дыхании, не проходящие</w:t>
            </w:r>
          </w:p>
          <w:p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при откашливании?</w:t>
            </w:r>
          </w:p>
        </w:tc>
        <w:tc>
          <w:tcPr>
            <w:tcW w:w="1260" w:type="dxa"/>
          </w:tcPr>
          <w:p>
            <w:pPr>
              <w:pStyle w:val="TableParagraph"/>
              <w:spacing w:line="262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49" w:hRule="atLeast"/>
        </w:trPr>
        <w:tc>
          <w:tcPr>
            <w:tcW w:w="560" w:type="dxa"/>
          </w:tcPr>
          <w:p>
            <w:pPr>
              <w:pStyle w:val="TableParagraph"/>
              <w:spacing w:line="230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13</w:t>
            </w:r>
          </w:p>
        </w:tc>
        <w:tc>
          <w:tcPr>
            <w:tcW w:w="11400" w:type="dxa"/>
          </w:tcPr>
          <w:p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Бывало ли у Вас когда-либо кровохарканье?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549" w:hRule="atLeast"/>
        </w:trPr>
        <w:tc>
          <w:tcPr>
            <w:tcW w:w="560" w:type="dxa"/>
          </w:tcPr>
          <w:p>
            <w:pPr>
              <w:pStyle w:val="TableParagraph"/>
              <w:spacing w:before="8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14</w:t>
            </w:r>
          </w:p>
        </w:tc>
        <w:tc>
          <w:tcPr>
            <w:tcW w:w="11400" w:type="dxa"/>
          </w:tcPr>
          <w:p>
            <w:pPr>
              <w:pStyle w:val="TableParagraph"/>
              <w:spacing w:line="270" w:lineRule="atLeast" w:before="8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Беспокоят ли Вас боли в области верхней части живота </w:t>
            </w:r>
            <w:r>
              <w:rPr>
                <w:color w:val="244061"/>
                <w:sz w:val="24"/>
              </w:rPr>
              <w:t>(в области желудка), отрыжка, тошнота, рвота, ухудшение или отсутствие аппетита</w:t>
            </w:r>
            <w:r>
              <w:rPr>
                <w:b/>
                <w:color w:val="244061"/>
                <w:sz w:val="24"/>
              </w:rPr>
              <w:t>?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40" w:hRule="atLeast"/>
        </w:trPr>
        <w:tc>
          <w:tcPr>
            <w:tcW w:w="560" w:type="dxa"/>
          </w:tcPr>
          <w:p>
            <w:pPr>
              <w:pStyle w:val="TableParagraph"/>
              <w:spacing w:line="220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15</w:t>
            </w:r>
          </w:p>
        </w:tc>
        <w:tc>
          <w:tcPr>
            <w:tcW w:w="11400" w:type="dxa"/>
          </w:tcPr>
          <w:p>
            <w:pPr>
              <w:pStyle w:val="TableParagraph"/>
              <w:spacing w:line="220" w:lineRule="exac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260" w:type="dxa"/>
          </w:tcPr>
          <w:p>
            <w:pPr>
              <w:pStyle w:val="TableParagraph"/>
              <w:spacing w:line="220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549" w:hRule="atLeast"/>
        </w:trPr>
        <w:tc>
          <w:tcPr>
            <w:tcW w:w="560" w:type="dxa"/>
          </w:tcPr>
          <w:p>
            <w:pPr>
              <w:pStyle w:val="TableParagraph"/>
              <w:spacing w:before="6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16</w:t>
            </w:r>
          </w:p>
        </w:tc>
        <w:tc>
          <w:tcPr>
            <w:tcW w:w="11400" w:type="dxa"/>
          </w:tcPr>
          <w:p>
            <w:pPr>
              <w:pStyle w:val="TableParagraph"/>
              <w:spacing w:line="270" w:lineRule="atLeast" w:before="6"/>
              <w:rPr>
                <w:sz w:val="24"/>
              </w:rPr>
            </w:pPr>
            <w:r>
              <w:rPr>
                <w:b/>
                <w:color w:val="244061"/>
                <w:sz w:val="24"/>
              </w:rPr>
              <w:t>Похудели ли Вы за последнее время без видимых причин </w:t>
            </w:r>
            <w:r>
              <w:rPr>
                <w:color w:val="244061"/>
                <w:sz w:val="24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41" w:hRule="atLeast"/>
        </w:trPr>
        <w:tc>
          <w:tcPr>
            <w:tcW w:w="560" w:type="dxa"/>
          </w:tcPr>
          <w:p>
            <w:pPr>
              <w:pStyle w:val="TableParagraph"/>
              <w:spacing w:line="222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17</w:t>
            </w:r>
          </w:p>
        </w:tc>
        <w:tc>
          <w:tcPr>
            <w:tcW w:w="11400" w:type="dxa"/>
          </w:tcPr>
          <w:p>
            <w:pPr>
              <w:pStyle w:val="TableParagraph"/>
              <w:spacing w:line="222" w:lineRule="exac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Бывает ли у Вас боль в области заднепроходного отверстия?</w:t>
            </w:r>
          </w:p>
        </w:tc>
        <w:tc>
          <w:tcPr>
            <w:tcW w:w="1260" w:type="dxa"/>
          </w:tcPr>
          <w:p>
            <w:pPr>
              <w:pStyle w:val="TableParagraph"/>
              <w:spacing w:line="222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70" w:hRule="atLeast"/>
        </w:trPr>
        <w:tc>
          <w:tcPr>
            <w:tcW w:w="560" w:type="dxa"/>
          </w:tcPr>
          <w:p>
            <w:pPr>
              <w:pStyle w:val="TableParagraph"/>
              <w:spacing w:line="246" w:lineRule="exact" w:before="4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18</w:t>
            </w:r>
          </w:p>
        </w:tc>
        <w:tc>
          <w:tcPr>
            <w:tcW w:w="11400" w:type="dxa"/>
          </w:tcPr>
          <w:p>
            <w:pPr>
              <w:pStyle w:val="TableParagraph"/>
              <w:spacing w:line="246" w:lineRule="exact" w:before="4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Бывают ли у Вас кровяные выделения с калом?</w:t>
            </w:r>
          </w:p>
        </w:tc>
        <w:tc>
          <w:tcPr>
            <w:tcW w:w="1260" w:type="dxa"/>
          </w:tcPr>
          <w:p>
            <w:pPr>
              <w:pStyle w:val="TableParagraph"/>
              <w:spacing w:line="246" w:lineRule="exact" w:before="4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line="246" w:lineRule="exact" w:before="4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50" w:hRule="atLeast"/>
        </w:trPr>
        <w:tc>
          <w:tcPr>
            <w:tcW w:w="560" w:type="dxa"/>
          </w:tcPr>
          <w:p>
            <w:pPr>
              <w:pStyle w:val="TableParagraph"/>
              <w:spacing w:line="230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19</w:t>
            </w:r>
          </w:p>
        </w:tc>
        <w:tc>
          <w:tcPr>
            <w:tcW w:w="11400" w:type="dxa"/>
          </w:tcPr>
          <w:p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b/>
                <w:color w:val="244061"/>
                <w:sz w:val="24"/>
              </w:rPr>
              <w:t>Курите ли Вы? </w:t>
            </w:r>
            <w:r>
              <w:rPr>
                <w:color w:val="244061"/>
                <w:sz w:val="24"/>
              </w:rPr>
              <w:t>(курение одной и более сигарет в день)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369" w:hRule="atLeast"/>
        </w:trPr>
        <w:tc>
          <w:tcPr>
            <w:tcW w:w="560" w:type="dxa"/>
          </w:tcPr>
          <w:p>
            <w:pPr>
              <w:pStyle w:val="TableParagraph"/>
              <w:spacing w:before="6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20</w:t>
            </w:r>
          </w:p>
        </w:tc>
        <w:tc>
          <w:tcPr>
            <w:tcW w:w="14200" w:type="dxa"/>
            <w:gridSpan w:val="3"/>
          </w:tcPr>
          <w:p>
            <w:pPr>
              <w:pStyle w:val="TableParagraph"/>
              <w:tabs>
                <w:tab w:pos="8950" w:val="left" w:leader="none"/>
              </w:tabs>
              <w:spacing w:before="6"/>
              <w:rPr>
                <w:sz w:val="24"/>
              </w:rPr>
            </w:pPr>
            <w:r>
              <w:rPr>
                <w:b/>
                <w:color w:val="244061"/>
                <w:sz w:val="24"/>
              </w:rPr>
              <w:t>Если Вы курите, то сколько в среднем сигарет в</w:t>
            </w:r>
            <w:r>
              <w:rPr>
                <w:b/>
                <w:color w:val="244061"/>
                <w:spacing w:val="-21"/>
                <w:sz w:val="24"/>
              </w:rPr>
              <w:t> </w:t>
            </w:r>
            <w:r>
              <w:rPr>
                <w:b/>
                <w:color w:val="244061"/>
                <w:sz w:val="24"/>
              </w:rPr>
              <w:t>день</w:t>
            </w:r>
            <w:r>
              <w:rPr>
                <w:b/>
                <w:color w:val="244061"/>
                <w:spacing w:val="-3"/>
                <w:sz w:val="24"/>
              </w:rPr>
              <w:t> </w:t>
            </w:r>
            <w:r>
              <w:rPr>
                <w:b/>
                <w:color w:val="244061"/>
                <w:sz w:val="24"/>
              </w:rPr>
              <w:t>выкуриваете?</w:t>
            </w:r>
            <w:r>
              <w:rPr>
                <w:b/>
                <w:color w:val="244061"/>
                <w:sz w:val="24"/>
                <w:u w:val="single" w:color="233F60"/>
              </w:rPr>
              <w:t> </w:t>
              <w:tab/>
            </w:r>
            <w:r>
              <w:rPr>
                <w:color w:val="244061"/>
                <w:sz w:val="24"/>
              </w:rPr>
              <w:t>сиг/день</w:t>
            </w:r>
          </w:p>
        </w:tc>
      </w:tr>
      <w:tr>
        <w:trPr>
          <w:trHeight w:val="529" w:hRule="atLeast"/>
        </w:trPr>
        <w:tc>
          <w:tcPr>
            <w:tcW w:w="560" w:type="dxa"/>
          </w:tcPr>
          <w:p>
            <w:pPr>
              <w:pStyle w:val="TableParagraph"/>
              <w:spacing w:line="272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21</w:t>
            </w:r>
          </w:p>
        </w:tc>
        <w:tc>
          <w:tcPr>
            <w:tcW w:w="11400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Сколько минут в день Вы тратите на </w:t>
            </w:r>
            <w:r>
              <w:rPr>
                <w:b/>
                <w:color w:val="244061"/>
                <w:spacing w:val="-5"/>
                <w:sz w:val="24"/>
              </w:rPr>
              <w:t>ходьбу </w:t>
            </w:r>
            <w:r>
              <w:rPr>
                <w:b/>
                <w:color w:val="244061"/>
                <w:sz w:val="24"/>
              </w:rPr>
              <w:t>в умеренном или быстром темпе (включая дорогу</w:t>
            </w:r>
            <w:r>
              <w:rPr>
                <w:b/>
                <w:color w:val="244061"/>
                <w:spacing w:val="50"/>
                <w:sz w:val="24"/>
              </w:rPr>
              <w:t> </w:t>
            </w:r>
            <w:r>
              <w:rPr>
                <w:b/>
                <w:color w:val="244061"/>
                <w:sz w:val="24"/>
              </w:rPr>
              <w:t>до</w:t>
            </w:r>
          </w:p>
          <w:p>
            <w:pPr>
              <w:pStyle w:val="TableParagraph"/>
              <w:spacing w:line="238" w:lineRule="exac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места работы и обратно)?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1153" w:val="right" w:leader="none"/>
              </w:tabs>
              <w:spacing w:line="272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До</w:t>
              <w:tab/>
              <w:t>30</w:t>
            </w:r>
          </w:p>
          <w:p>
            <w:pPr>
              <w:pStyle w:val="TableParagraph"/>
              <w:spacing w:line="238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минут</w:t>
            </w:r>
          </w:p>
        </w:tc>
        <w:tc>
          <w:tcPr>
            <w:tcW w:w="1540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30 минут и</w:t>
            </w:r>
          </w:p>
          <w:p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более</w:t>
            </w:r>
          </w:p>
        </w:tc>
      </w:tr>
    </w:tbl>
    <w:p>
      <w:pPr>
        <w:spacing w:after="0" w:line="238" w:lineRule="exact"/>
        <w:rPr>
          <w:sz w:val="24"/>
        </w:rPr>
        <w:sectPr>
          <w:pgSz w:w="16840" w:h="11920" w:orient="landscape"/>
          <w:pgMar w:top="1120" w:bottom="280" w:left="1180" w:right="640"/>
        </w:sect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2240"/>
        <w:gridCol w:w="2140"/>
        <w:gridCol w:w="2340"/>
        <w:gridCol w:w="4680"/>
        <w:gridCol w:w="1260"/>
        <w:gridCol w:w="1540"/>
      </w:tblGrid>
      <w:tr>
        <w:trPr>
          <w:trHeight w:val="529" w:hRule="atLeast"/>
        </w:trPr>
        <w:tc>
          <w:tcPr>
            <w:tcW w:w="560" w:type="dxa"/>
          </w:tcPr>
          <w:p>
            <w:pPr>
              <w:pStyle w:val="TableParagraph"/>
              <w:spacing w:line="266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22</w:t>
            </w:r>
          </w:p>
        </w:tc>
        <w:tc>
          <w:tcPr>
            <w:tcW w:w="11400" w:type="dxa"/>
            <w:gridSpan w:val="4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color w:val="244061"/>
                <w:sz w:val="24"/>
              </w:rPr>
              <w:t>Присутствует</w:t>
            </w:r>
            <w:r>
              <w:rPr>
                <w:b/>
                <w:color w:val="244061"/>
                <w:spacing w:val="55"/>
                <w:sz w:val="24"/>
              </w:rPr>
              <w:t> </w:t>
            </w:r>
            <w:r>
              <w:rPr>
                <w:b/>
                <w:color w:val="244061"/>
                <w:sz w:val="24"/>
              </w:rPr>
              <w:t>ли</w:t>
            </w:r>
            <w:r>
              <w:rPr>
                <w:b/>
                <w:color w:val="244061"/>
                <w:spacing w:val="55"/>
                <w:sz w:val="24"/>
              </w:rPr>
              <w:t> </w:t>
            </w:r>
            <w:r>
              <w:rPr>
                <w:b/>
                <w:color w:val="244061"/>
                <w:sz w:val="24"/>
              </w:rPr>
              <w:t>в Вашем ежедневном рационе 2 и более порции фруктов или овощей? </w:t>
            </w:r>
            <w:r>
              <w:rPr>
                <w:color w:val="244061"/>
                <w:sz w:val="24"/>
              </w:rPr>
              <w:t>(1 порция</w:t>
            </w:r>
          </w:p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фруктов =200 г. 1 порция овощей не считая картофеля = 200 г.)</w:t>
            </w:r>
          </w:p>
        </w:tc>
        <w:tc>
          <w:tcPr>
            <w:tcW w:w="1260" w:type="dxa"/>
          </w:tcPr>
          <w:p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50" w:hRule="atLeast"/>
        </w:trPr>
        <w:tc>
          <w:tcPr>
            <w:tcW w:w="560" w:type="dxa"/>
          </w:tcPr>
          <w:p>
            <w:pPr>
              <w:pStyle w:val="TableParagraph"/>
              <w:spacing w:line="230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23</w:t>
            </w:r>
          </w:p>
        </w:tc>
        <w:tc>
          <w:tcPr>
            <w:tcW w:w="11400" w:type="dxa"/>
            <w:gridSpan w:val="4"/>
          </w:tcPr>
          <w:p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550" w:hRule="atLeast"/>
        </w:trPr>
        <w:tc>
          <w:tcPr>
            <w:tcW w:w="560" w:type="dxa"/>
          </w:tcPr>
          <w:p>
            <w:pPr>
              <w:pStyle w:val="TableParagraph"/>
              <w:spacing w:before="8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24</w:t>
            </w:r>
          </w:p>
        </w:tc>
        <w:tc>
          <w:tcPr>
            <w:tcW w:w="11400" w:type="dxa"/>
            <w:gridSpan w:val="4"/>
          </w:tcPr>
          <w:p>
            <w:pPr>
              <w:pStyle w:val="TableParagraph"/>
              <w:tabs>
                <w:tab w:pos="8466" w:val="left" w:leader="none"/>
              </w:tabs>
              <w:spacing w:line="270" w:lineRule="atLeast" w:before="8"/>
              <w:ind w:right="97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Принимали  ли  Вы  за  последний  </w:t>
            </w:r>
            <w:r>
              <w:rPr>
                <w:b/>
                <w:color w:val="244061"/>
                <w:spacing w:val="-5"/>
                <w:sz w:val="24"/>
              </w:rPr>
              <w:t>год  </w:t>
            </w:r>
            <w:r>
              <w:rPr>
                <w:b/>
                <w:color w:val="244061"/>
                <w:sz w:val="24"/>
              </w:rPr>
              <w:t>психотропные</w:t>
            </w:r>
            <w:r>
              <w:rPr>
                <w:b/>
                <w:color w:val="244061"/>
                <w:spacing w:val="53"/>
                <w:sz w:val="24"/>
              </w:rPr>
              <w:t> </w:t>
            </w:r>
            <w:r>
              <w:rPr>
                <w:b/>
                <w:color w:val="244061"/>
                <w:sz w:val="24"/>
              </w:rPr>
              <w:t>или</w:t>
            </w:r>
            <w:r>
              <w:rPr>
                <w:b/>
                <w:color w:val="244061"/>
                <w:spacing w:val="42"/>
                <w:sz w:val="24"/>
              </w:rPr>
              <w:t> </w:t>
            </w:r>
            <w:r>
              <w:rPr>
                <w:b/>
                <w:color w:val="244061"/>
                <w:sz w:val="24"/>
              </w:rPr>
              <w:t>наркотические</w:t>
              <w:tab/>
              <w:t>вещества без назначения врача?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ind w:left="90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before="8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359" w:hRule="atLeast"/>
        </w:trPr>
        <w:tc>
          <w:tcPr>
            <w:tcW w:w="560" w:type="dxa"/>
          </w:tcPr>
          <w:p>
            <w:pPr>
              <w:pStyle w:val="TableParagraph"/>
              <w:spacing w:line="261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25</w:t>
            </w:r>
          </w:p>
        </w:tc>
        <w:tc>
          <w:tcPr>
            <w:tcW w:w="14200" w:type="dxa"/>
            <w:gridSpan w:val="6"/>
          </w:tcPr>
          <w:p>
            <w:pPr>
              <w:pStyle w:val="TableParagraph"/>
              <w:spacing w:line="261" w:lineRule="exact"/>
              <w:ind w:left="4299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Как часто Вы употребляете алкогольные напитки?</w:t>
            </w:r>
          </w:p>
        </w:tc>
      </w:tr>
      <w:tr>
        <w:trPr>
          <w:trHeight w:val="930" w:hRule="atLeast"/>
        </w:trPr>
        <w:tc>
          <w:tcPr>
            <w:tcW w:w="5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before="144"/>
              <w:ind w:left="595" w:right="553" w:firstLine="101"/>
              <w:rPr>
                <w:sz w:val="24"/>
              </w:rPr>
            </w:pPr>
            <w:r>
              <w:rPr>
                <w:color w:val="244061"/>
                <w:sz w:val="24"/>
              </w:rPr>
              <w:t>Никогда (0 баллов)</w:t>
            </w:r>
          </w:p>
        </w:tc>
        <w:tc>
          <w:tcPr>
            <w:tcW w:w="2140" w:type="dxa"/>
          </w:tcPr>
          <w:p>
            <w:pPr>
              <w:pStyle w:val="TableParagraph"/>
              <w:spacing w:before="144"/>
              <w:ind w:left="662" w:right="64" w:hanging="556"/>
              <w:rPr>
                <w:sz w:val="24"/>
              </w:rPr>
            </w:pPr>
            <w:r>
              <w:rPr>
                <w:color w:val="244061"/>
                <w:sz w:val="24"/>
              </w:rPr>
              <w:t>Раз в месяц и реже (1 балл)</w:t>
            </w:r>
          </w:p>
        </w:tc>
        <w:tc>
          <w:tcPr>
            <w:tcW w:w="2340" w:type="dxa"/>
          </w:tcPr>
          <w:p>
            <w:pPr>
              <w:pStyle w:val="TableParagraph"/>
              <w:spacing w:before="144"/>
              <w:ind w:left="704" w:right="309" w:hanging="368"/>
              <w:rPr>
                <w:sz w:val="24"/>
              </w:rPr>
            </w:pPr>
            <w:r>
              <w:rPr>
                <w:color w:val="244061"/>
                <w:sz w:val="24"/>
              </w:rPr>
              <w:t>2-4 раза в месяц (2 балла)</w:t>
            </w:r>
          </w:p>
        </w:tc>
        <w:tc>
          <w:tcPr>
            <w:tcW w:w="5940" w:type="dxa"/>
            <w:gridSpan w:val="2"/>
          </w:tcPr>
          <w:p>
            <w:pPr>
              <w:pStyle w:val="TableParagraph"/>
              <w:spacing w:before="144"/>
              <w:ind w:left="2041" w:right="2024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2-3 раза в неделю (3 балла)</w:t>
            </w:r>
          </w:p>
        </w:tc>
        <w:tc>
          <w:tcPr>
            <w:tcW w:w="1540" w:type="dxa"/>
          </w:tcPr>
          <w:p>
            <w:pPr>
              <w:pStyle w:val="TableParagraph"/>
              <w:spacing w:before="6"/>
              <w:ind w:left="306" w:right="284" w:firstLine="25"/>
              <w:jc w:val="both"/>
              <w:rPr>
                <w:sz w:val="24"/>
              </w:rPr>
            </w:pPr>
            <w:r>
              <w:rPr>
                <w:color w:val="244061"/>
                <w:sz w:val="24"/>
              </w:rPr>
              <w:t>≥ 4 раз в неделю (4 балла)</w:t>
            </w:r>
          </w:p>
        </w:tc>
      </w:tr>
      <w:tr>
        <w:trPr>
          <w:trHeight w:val="670" w:hRule="atLeast"/>
        </w:trPr>
        <w:tc>
          <w:tcPr>
            <w:tcW w:w="560" w:type="dxa"/>
          </w:tcPr>
          <w:p>
            <w:pPr>
              <w:pStyle w:val="TableParagraph"/>
              <w:spacing w:before="146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26</w:t>
            </w:r>
          </w:p>
        </w:tc>
        <w:tc>
          <w:tcPr>
            <w:tcW w:w="14200" w:type="dxa"/>
            <w:gridSpan w:val="6"/>
          </w:tcPr>
          <w:p>
            <w:pPr>
              <w:pStyle w:val="TableParagraph"/>
              <w:spacing w:before="8"/>
              <w:ind w:left="1908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Какое количество алкогольных напитков (сколько порций) вы выпиваете обычно за один раз?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44061"/>
                <w:sz w:val="24"/>
              </w:rPr>
              <w:t>1 порция равна ИЛИ 30 мл крепкого алкоголя (водки) ИЛИ 100 мл сухого вина ИЛИ 300 мл пива</w:t>
            </w:r>
          </w:p>
        </w:tc>
      </w:tr>
      <w:tr>
        <w:trPr>
          <w:trHeight w:val="649" w:hRule="atLeast"/>
        </w:trPr>
        <w:tc>
          <w:tcPr>
            <w:tcW w:w="5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72" w:lineRule="exact"/>
              <w:ind w:left="550"/>
              <w:rPr>
                <w:sz w:val="24"/>
              </w:rPr>
            </w:pPr>
            <w:r>
              <w:rPr>
                <w:color w:val="244061"/>
                <w:sz w:val="24"/>
              </w:rPr>
              <w:t>1-2 порции</w:t>
            </w:r>
          </w:p>
          <w:p>
            <w:pPr>
              <w:pStyle w:val="TableParagraph"/>
              <w:ind w:left="595"/>
              <w:rPr>
                <w:sz w:val="24"/>
              </w:rPr>
            </w:pPr>
            <w:r>
              <w:rPr>
                <w:color w:val="244061"/>
                <w:sz w:val="24"/>
              </w:rPr>
              <w:t>(0 баллов)</w:t>
            </w:r>
          </w:p>
        </w:tc>
        <w:tc>
          <w:tcPr>
            <w:tcW w:w="2140" w:type="dxa"/>
          </w:tcPr>
          <w:p>
            <w:pPr>
              <w:pStyle w:val="TableParagraph"/>
              <w:spacing w:line="272" w:lineRule="exact"/>
              <w:ind w:left="480" w:right="455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3-4 порции</w:t>
            </w:r>
          </w:p>
          <w:p>
            <w:pPr>
              <w:pStyle w:val="TableParagraph"/>
              <w:ind w:left="480" w:right="455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(1 балл)</w:t>
            </w:r>
          </w:p>
        </w:tc>
        <w:tc>
          <w:tcPr>
            <w:tcW w:w="2340" w:type="dxa"/>
          </w:tcPr>
          <w:p>
            <w:pPr>
              <w:pStyle w:val="TableParagraph"/>
              <w:spacing w:line="272" w:lineRule="exact"/>
              <w:ind w:left="575" w:right="560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5-6 порций</w:t>
            </w:r>
          </w:p>
          <w:p>
            <w:pPr>
              <w:pStyle w:val="TableParagraph"/>
              <w:ind w:left="575" w:right="560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(2 балла)</w:t>
            </w:r>
          </w:p>
        </w:tc>
        <w:tc>
          <w:tcPr>
            <w:tcW w:w="5940" w:type="dxa"/>
            <w:gridSpan w:val="2"/>
          </w:tcPr>
          <w:p>
            <w:pPr>
              <w:pStyle w:val="TableParagraph"/>
              <w:spacing w:line="272" w:lineRule="exact"/>
              <w:ind w:left="2039" w:right="2024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7-9 порций</w:t>
            </w:r>
          </w:p>
          <w:p>
            <w:pPr>
              <w:pStyle w:val="TableParagraph"/>
              <w:ind w:left="2039" w:right="2024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(3 балла)</w:t>
            </w:r>
          </w:p>
        </w:tc>
        <w:tc>
          <w:tcPr>
            <w:tcW w:w="1540" w:type="dxa"/>
          </w:tcPr>
          <w:p>
            <w:pPr>
              <w:pStyle w:val="TableParagraph"/>
              <w:spacing w:line="272" w:lineRule="exact"/>
              <w:ind w:left="107" w:right="87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≥ 10 порций</w:t>
            </w:r>
          </w:p>
          <w:p>
            <w:pPr>
              <w:pStyle w:val="TableParagraph"/>
              <w:ind w:left="107" w:right="87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(4 балла)</w:t>
            </w:r>
          </w:p>
        </w:tc>
      </w:tr>
      <w:tr>
        <w:trPr>
          <w:trHeight w:val="770" w:hRule="atLeast"/>
        </w:trPr>
        <w:tc>
          <w:tcPr>
            <w:tcW w:w="560" w:type="dxa"/>
          </w:tcPr>
          <w:p>
            <w:pPr>
              <w:pStyle w:val="TableParagraph"/>
              <w:spacing w:before="200"/>
              <w:ind w:right="85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27</w:t>
            </w:r>
          </w:p>
        </w:tc>
        <w:tc>
          <w:tcPr>
            <w:tcW w:w="14200" w:type="dxa"/>
            <w:gridSpan w:val="6"/>
          </w:tcPr>
          <w:p>
            <w:pPr>
              <w:pStyle w:val="TableParagraph"/>
              <w:spacing w:before="2"/>
              <w:ind w:left="2089" w:right="2069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Как часто Вы употребляете за один раз 6 или более порций?</w:t>
            </w:r>
          </w:p>
          <w:p>
            <w:pPr>
              <w:pStyle w:val="TableParagraph"/>
              <w:spacing w:before="120"/>
              <w:ind w:left="2089" w:right="2069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6 порций равны ИЛИ 180 мл крепкого алкоголя (водки) ИЛИ 600 мл сухого вина ИЛИ 1,8 л пива</w:t>
            </w:r>
          </w:p>
        </w:tc>
      </w:tr>
      <w:tr>
        <w:trPr>
          <w:trHeight w:val="829" w:hRule="atLeast"/>
        </w:trPr>
        <w:tc>
          <w:tcPr>
            <w:tcW w:w="5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before="147"/>
              <w:ind w:left="595" w:right="553" w:firstLine="101"/>
              <w:rPr>
                <w:sz w:val="24"/>
              </w:rPr>
            </w:pPr>
            <w:r>
              <w:rPr>
                <w:color w:val="244061"/>
                <w:sz w:val="24"/>
              </w:rPr>
              <w:t>Никогда (0 баллов)</w:t>
            </w:r>
          </w:p>
        </w:tc>
        <w:tc>
          <w:tcPr>
            <w:tcW w:w="2140" w:type="dxa"/>
          </w:tcPr>
          <w:p>
            <w:pPr>
              <w:pStyle w:val="TableParagraph"/>
              <w:spacing w:before="9"/>
              <w:ind w:left="662" w:right="64" w:hanging="556"/>
              <w:rPr>
                <w:sz w:val="24"/>
              </w:rPr>
            </w:pPr>
            <w:r>
              <w:rPr>
                <w:color w:val="244061"/>
                <w:sz w:val="24"/>
              </w:rPr>
              <w:t>Раз в месяц и реже (1 балл)</w:t>
            </w:r>
          </w:p>
        </w:tc>
        <w:tc>
          <w:tcPr>
            <w:tcW w:w="2340" w:type="dxa"/>
          </w:tcPr>
          <w:p>
            <w:pPr>
              <w:pStyle w:val="TableParagraph"/>
              <w:spacing w:before="147"/>
              <w:ind w:left="704" w:right="309" w:hanging="368"/>
              <w:rPr>
                <w:sz w:val="24"/>
              </w:rPr>
            </w:pPr>
            <w:r>
              <w:rPr>
                <w:color w:val="244061"/>
                <w:sz w:val="24"/>
              </w:rPr>
              <w:t>2-4 раза в месяц (2 балла)</w:t>
            </w:r>
          </w:p>
        </w:tc>
        <w:tc>
          <w:tcPr>
            <w:tcW w:w="5940" w:type="dxa"/>
            <w:gridSpan w:val="2"/>
          </w:tcPr>
          <w:p>
            <w:pPr>
              <w:pStyle w:val="TableParagraph"/>
              <w:spacing w:before="147"/>
              <w:ind w:left="2041" w:right="2024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2-3 раза в неделю (3 балла)</w:t>
            </w:r>
          </w:p>
        </w:tc>
        <w:tc>
          <w:tcPr>
            <w:tcW w:w="1540" w:type="dxa"/>
          </w:tcPr>
          <w:p>
            <w:pPr>
              <w:pStyle w:val="TableParagraph"/>
              <w:spacing w:line="270" w:lineRule="atLeast" w:before="9"/>
              <w:ind w:left="306" w:right="284" w:firstLine="25"/>
              <w:jc w:val="both"/>
              <w:rPr>
                <w:sz w:val="24"/>
              </w:rPr>
            </w:pPr>
            <w:r>
              <w:rPr>
                <w:color w:val="244061"/>
                <w:sz w:val="24"/>
              </w:rPr>
              <w:t>≥ 4 раз в неделю (4 балла)</w:t>
            </w:r>
          </w:p>
        </w:tc>
      </w:tr>
      <w:tr>
        <w:trPr>
          <w:trHeight w:val="243" w:hRule="atLeast"/>
        </w:trPr>
        <w:tc>
          <w:tcPr>
            <w:tcW w:w="14760" w:type="dxa"/>
            <w:gridSpan w:val="7"/>
          </w:tcPr>
          <w:p>
            <w:pPr>
              <w:pStyle w:val="TableParagraph"/>
              <w:tabs>
                <w:tab w:pos="11137" w:val="left" w:leader="none"/>
              </w:tabs>
              <w:spacing w:line="223" w:lineRule="exact"/>
              <w:ind w:left="2843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ОБЩАЯ СУММА БАЛЛОВ в ответах на вопросы №№</w:t>
            </w:r>
            <w:r>
              <w:rPr>
                <w:b/>
                <w:color w:val="244061"/>
                <w:spacing w:val="-8"/>
                <w:sz w:val="24"/>
              </w:rPr>
              <w:t> </w:t>
            </w:r>
            <w:r>
              <w:rPr>
                <w:b/>
                <w:color w:val="244061"/>
                <w:sz w:val="24"/>
              </w:rPr>
              <w:t>25-27</w:t>
            </w:r>
            <w:r>
              <w:rPr>
                <w:b/>
                <w:color w:val="244061"/>
                <w:spacing w:val="57"/>
                <w:sz w:val="24"/>
              </w:rPr>
              <w:t> </w:t>
            </w:r>
            <w:r>
              <w:rPr>
                <w:b/>
                <w:color w:val="244061"/>
                <w:sz w:val="24"/>
              </w:rPr>
              <w:t>равна</w:t>
            </w:r>
            <w:r>
              <w:rPr>
                <w:b/>
                <w:color w:val="244061"/>
                <w:sz w:val="24"/>
                <w:u w:val="single" w:color="233F60"/>
              </w:rPr>
              <w:t> </w:t>
              <w:tab/>
            </w:r>
            <w:r>
              <w:rPr>
                <w:b/>
                <w:color w:val="244061"/>
                <w:sz w:val="24"/>
              </w:rPr>
              <w:t>баллов</w:t>
            </w:r>
          </w:p>
        </w:tc>
      </w:tr>
      <w:tr>
        <w:trPr>
          <w:trHeight w:val="810" w:hRule="atLeast"/>
        </w:trPr>
        <w:tc>
          <w:tcPr>
            <w:tcW w:w="560" w:type="dxa"/>
          </w:tcPr>
          <w:p>
            <w:pPr>
              <w:pStyle w:val="TableParagraph"/>
              <w:spacing w:before="219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28</w:t>
            </w:r>
          </w:p>
        </w:tc>
        <w:tc>
          <w:tcPr>
            <w:tcW w:w="6720" w:type="dxa"/>
            <w:gridSpan w:val="3"/>
          </w:tcPr>
          <w:p>
            <w:pPr>
              <w:pStyle w:val="TableParagraph"/>
              <w:spacing w:line="270" w:lineRule="atLeast" w:before="3"/>
              <w:ind w:right="94"/>
              <w:jc w:val="both"/>
              <w:rPr>
                <w:sz w:val="24"/>
              </w:rPr>
            </w:pPr>
            <w:r>
              <w:rPr>
                <w:color w:val="244061"/>
                <w:sz w:val="24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5940" w:type="dxa"/>
            <w:gridSpan w:val="2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2039" w:right="2024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107" w:right="87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249" w:hRule="atLeast"/>
        </w:trPr>
        <w:tc>
          <w:tcPr>
            <w:tcW w:w="14760" w:type="dxa"/>
            <w:gridSpan w:val="7"/>
            <w:shd w:val="clear" w:color="auto" w:fill="DAE4F1"/>
          </w:tcPr>
          <w:p>
            <w:pPr>
              <w:pStyle w:val="TableParagraph"/>
              <w:spacing w:line="229" w:lineRule="exact"/>
              <w:ind w:left="1341"/>
              <w:rPr>
                <w:b/>
                <w:sz w:val="14"/>
              </w:rPr>
            </w:pPr>
            <w:r>
              <w:rPr>
                <w:b/>
                <w:color w:val="244061"/>
                <w:sz w:val="24"/>
              </w:rPr>
              <w:t>Выявление постковидного COVID-19 синдрома (последствий перенесенной новой коронавирусной инфекции)</w:t>
            </w:r>
            <w:r>
              <w:rPr>
                <w:b/>
                <w:color w:val="244061"/>
                <w:position w:val="9"/>
                <w:sz w:val="14"/>
              </w:rPr>
              <w:t>1</w:t>
            </w:r>
          </w:p>
        </w:tc>
      </w:tr>
    </w:tbl>
    <w:p>
      <w:pPr>
        <w:pStyle w:val="BodyText"/>
        <w:spacing w:before="0"/>
      </w:pPr>
    </w:p>
    <w:p>
      <w:pPr>
        <w:pStyle w:val="BodyText"/>
        <w:spacing w:before="4"/>
        <w:rPr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72pt,10.625972pt" to="216pt,10.625972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line="276" w:lineRule="auto" w:before="71"/>
        <w:ind w:left="260" w:right="335"/>
      </w:pPr>
      <w:r>
        <w:rPr>
          <w:position w:val="8"/>
          <w:sz w:val="12"/>
        </w:rPr>
        <w:t>1 </w:t>
      </w:r>
      <w:r>
        <w:rPr/>
        <w:t>Постковидный синдром определяется как стойкие симптомы и/или отсроченные или долгосрочные осложнения по истечении 4 недель с момента появления симптомов (Nalbandian, A., Sehgal, K., Gupta, A. et al. Post-acute COVID-19 syndrome. Nat Med 27, 601–615 (2021). https://doi.org/10.1038/s41591-021-01283-z).</w:t>
      </w:r>
    </w:p>
    <w:p>
      <w:pPr>
        <w:spacing w:after="0" w:line="276" w:lineRule="auto"/>
        <w:sectPr>
          <w:pgSz w:w="16840" w:h="11920" w:orient="landscape"/>
          <w:pgMar w:top="1120" w:bottom="280" w:left="1180" w:right="640"/>
        </w:sect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5340"/>
        <w:gridCol w:w="1380"/>
        <w:gridCol w:w="3680"/>
        <w:gridCol w:w="2260"/>
        <w:gridCol w:w="1540"/>
      </w:tblGrid>
      <w:tr>
        <w:trPr>
          <w:trHeight w:val="810" w:hRule="atLeast"/>
        </w:trPr>
        <w:tc>
          <w:tcPr>
            <w:tcW w:w="560" w:type="dxa"/>
            <w:shd w:val="clear" w:color="auto" w:fill="DAE4F1"/>
          </w:tcPr>
          <w:p>
            <w:pPr>
              <w:pStyle w:val="TableParagraph"/>
              <w:spacing w:before="206"/>
              <w:ind w:left="20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1</w:t>
            </w:r>
          </w:p>
        </w:tc>
        <w:tc>
          <w:tcPr>
            <w:tcW w:w="6720" w:type="dxa"/>
            <w:gridSpan w:val="2"/>
            <w:shd w:val="clear" w:color="auto" w:fill="DAE4F1"/>
          </w:tcPr>
          <w:p>
            <w:pPr>
              <w:pStyle w:val="TableParagraph"/>
              <w:tabs>
                <w:tab w:pos="936" w:val="left" w:leader="none"/>
                <w:tab w:pos="1524" w:val="left" w:leader="none"/>
                <w:tab w:pos="2521" w:val="left" w:leader="none"/>
                <w:tab w:pos="3408" w:val="left" w:leader="none"/>
                <w:tab w:pos="5444" w:val="left" w:leader="none"/>
              </w:tabs>
              <w:ind w:right="90"/>
              <w:rPr>
                <w:b/>
                <w:sz w:val="24"/>
              </w:rPr>
            </w:pPr>
            <w:r>
              <w:rPr>
                <w:b/>
                <w:color w:val="244061"/>
                <w:spacing w:val="-5"/>
                <w:sz w:val="24"/>
              </w:rPr>
              <w:t>Говорил </w:t>
            </w:r>
            <w:r>
              <w:rPr>
                <w:b/>
                <w:color w:val="244061"/>
                <w:sz w:val="24"/>
              </w:rPr>
              <w:t>ли Вам врач, что Вы болели или перенесли, в </w:t>
            </w:r>
            <w:r>
              <w:rPr>
                <w:b/>
                <w:color w:val="244061"/>
                <w:spacing w:val="-3"/>
                <w:sz w:val="24"/>
              </w:rPr>
              <w:t>том </w:t>
            </w:r>
            <w:r>
              <w:rPr>
                <w:b/>
                <w:color w:val="244061"/>
                <w:sz w:val="24"/>
              </w:rPr>
              <w:t>числе</w:t>
              <w:tab/>
              <w:t>«на</w:t>
              <w:tab/>
              <w:t>ногах»,</w:t>
              <w:tab/>
            </w:r>
            <w:r>
              <w:rPr>
                <w:b/>
                <w:color w:val="244061"/>
                <w:spacing w:val="-3"/>
                <w:sz w:val="24"/>
              </w:rPr>
              <w:t>новую</w:t>
              <w:tab/>
            </w:r>
            <w:r>
              <w:rPr>
                <w:b/>
                <w:color w:val="244061"/>
                <w:sz w:val="24"/>
              </w:rPr>
              <w:t>коронавирусную</w:t>
              <w:tab/>
              <w:t>инфекцию</w:t>
            </w:r>
          </w:p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color w:val="244061"/>
                <w:sz w:val="24"/>
              </w:rPr>
              <w:t>(COVID-19)?</w:t>
            </w:r>
          </w:p>
        </w:tc>
        <w:tc>
          <w:tcPr>
            <w:tcW w:w="5940" w:type="dxa"/>
            <w:gridSpan w:val="2"/>
            <w:shd w:val="clear" w:color="auto" w:fill="DAE4F1"/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ind w:left="2039" w:right="2024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Да</w:t>
            </w:r>
          </w:p>
        </w:tc>
        <w:tc>
          <w:tcPr>
            <w:tcW w:w="1540" w:type="dxa"/>
            <w:shd w:val="clear" w:color="auto" w:fill="DAE4F1"/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ind w:left="107" w:right="87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Нет</w:t>
            </w:r>
          </w:p>
        </w:tc>
      </w:tr>
      <w:tr>
        <w:trPr>
          <w:trHeight w:val="1089" w:hRule="atLeast"/>
        </w:trPr>
        <w:tc>
          <w:tcPr>
            <w:tcW w:w="560" w:type="dxa"/>
            <w:shd w:val="clear" w:color="auto" w:fill="DAE4F1"/>
          </w:tcPr>
          <w:p>
            <w:pPr>
              <w:pStyle w:val="TableParagraph"/>
              <w:spacing w:before="1"/>
              <w:ind w:left="0"/>
              <w:rPr>
                <w:sz w:val="30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2</w:t>
            </w:r>
          </w:p>
        </w:tc>
        <w:tc>
          <w:tcPr>
            <w:tcW w:w="5340" w:type="dxa"/>
            <w:shd w:val="clear" w:color="auto" w:fill="DAE4F1"/>
          </w:tcPr>
          <w:p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color w:val="244061"/>
                <w:sz w:val="24"/>
              </w:rPr>
              <w:t>Если «ДА», то укажите ориентировочно сколько месяцев прошло с момента выздоровления и какой степени тяжести была коронавирусная</w:t>
            </w:r>
          </w:p>
          <w:p>
            <w:pPr>
              <w:pStyle w:val="TableParagraph"/>
              <w:spacing w:line="249" w:lineRule="exact"/>
              <w:jc w:val="both"/>
              <w:rPr>
                <w:sz w:val="24"/>
              </w:rPr>
            </w:pPr>
            <w:r>
              <w:rPr>
                <w:color w:val="244061"/>
                <w:sz w:val="24"/>
              </w:rPr>
              <w:t>инфекция (COVID-19)</w:t>
            </w:r>
          </w:p>
        </w:tc>
        <w:tc>
          <w:tcPr>
            <w:tcW w:w="1380" w:type="dxa"/>
            <w:shd w:val="clear" w:color="auto" w:fill="DAE4F1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310"/>
              <w:rPr>
                <w:sz w:val="2"/>
              </w:rPr>
            </w:pPr>
            <w:r>
              <w:rPr>
                <w:sz w:val="2"/>
              </w:rPr>
              <w:pict>
                <v:group style="width:36pt;height:.5pt;mso-position-horizontal-relative:char;mso-position-vertical-relative:line" coordorigin="0,0" coordsize="720,10">
                  <v:line style="position:absolute" from="0,5" to="720,5" stroked="true" strokeweight=".48pt" strokecolor="#233f6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315" w:firstLine="144"/>
              <w:rPr>
                <w:sz w:val="24"/>
              </w:rPr>
            </w:pPr>
            <w:r>
              <w:rPr>
                <w:color w:val="244061"/>
                <w:sz w:val="24"/>
              </w:rPr>
              <w:t>мес. Легкой</w:t>
            </w:r>
          </w:p>
        </w:tc>
        <w:tc>
          <w:tcPr>
            <w:tcW w:w="5940" w:type="dxa"/>
            <w:gridSpan w:val="2"/>
            <w:shd w:val="clear" w:color="auto" w:fill="DAE4F1"/>
          </w:tcPr>
          <w:p>
            <w:pPr>
              <w:pStyle w:val="TableParagraph"/>
              <w:spacing w:before="4"/>
              <w:ind w:left="0"/>
              <w:rPr>
                <w:sz w:val="35"/>
              </w:rPr>
            </w:pPr>
          </w:p>
          <w:p>
            <w:pPr>
              <w:pStyle w:val="TableParagraph"/>
              <w:tabs>
                <w:tab w:pos="2261" w:val="left" w:leader="none"/>
              </w:tabs>
              <w:ind w:left="1485"/>
              <w:rPr>
                <w:sz w:val="24"/>
              </w:rPr>
            </w:pPr>
            <w:r>
              <w:rPr>
                <w:color w:val="244061"/>
                <w:sz w:val="24"/>
                <w:u w:val="single" w:color="233F60"/>
              </w:rPr>
              <w:t> </w:t>
              <w:tab/>
            </w:r>
            <w:r>
              <w:rPr>
                <w:color w:val="244061"/>
                <w:sz w:val="24"/>
              </w:rPr>
              <w:t>мес. Средней и выше</w:t>
            </w:r>
          </w:p>
        </w:tc>
        <w:tc>
          <w:tcPr>
            <w:tcW w:w="1540" w:type="dxa"/>
            <w:shd w:val="clear" w:color="auto" w:fill="DAE4F1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935" w:val="left" w:leader="none"/>
              </w:tabs>
              <w:ind w:left="340" w:right="137" w:hanging="181"/>
              <w:rPr>
                <w:sz w:val="24"/>
              </w:rPr>
            </w:pPr>
            <w:r>
              <w:rPr>
                <w:color w:val="244061"/>
                <w:sz w:val="24"/>
                <w:u w:val="single" w:color="233F60"/>
              </w:rPr>
              <w:t> </w:t>
              <w:tab/>
              <w:tab/>
            </w:r>
            <w:r>
              <w:rPr>
                <w:color w:val="244061"/>
                <w:sz w:val="24"/>
              </w:rPr>
              <w:t>мес. Не знаю</w:t>
            </w:r>
          </w:p>
        </w:tc>
      </w:tr>
      <w:tr>
        <w:trPr>
          <w:trHeight w:val="1909" w:hRule="atLeast"/>
        </w:trPr>
        <w:tc>
          <w:tcPr>
            <w:tcW w:w="560" w:type="dxa"/>
            <w:shd w:val="clear" w:color="auto" w:fill="DAE4F1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62"/>
              <w:ind w:left="20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3</w:t>
            </w:r>
          </w:p>
        </w:tc>
        <w:tc>
          <w:tcPr>
            <w:tcW w:w="5340" w:type="dxa"/>
            <w:shd w:val="clear" w:color="auto" w:fill="DAE4F1"/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color w:val="244061"/>
                <w:sz w:val="24"/>
              </w:rPr>
              <w:t>Ощущаете ли Вы в настоящее время снижение качества жизни (уровня здоровья) (КЖ) или работоспособности (РСП), связанное с перенесенной новой коронавирусной инфекцией (COVID-19)?</w:t>
            </w:r>
          </w:p>
        </w:tc>
        <w:tc>
          <w:tcPr>
            <w:tcW w:w="1380" w:type="dxa"/>
            <w:shd w:val="clear" w:color="auto" w:fill="DAE4F1"/>
          </w:tcPr>
          <w:p>
            <w:pPr>
              <w:pStyle w:val="TableParagraph"/>
              <w:ind w:left="135" w:right="133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Да, ощущаю существен ное снижение КЖ и/или</w:t>
            </w:r>
          </w:p>
          <w:p>
            <w:pPr>
              <w:pStyle w:val="TableParagraph"/>
              <w:spacing w:line="242" w:lineRule="exact"/>
              <w:ind w:left="133" w:right="133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РСП</w:t>
            </w:r>
          </w:p>
        </w:tc>
        <w:tc>
          <w:tcPr>
            <w:tcW w:w="5940" w:type="dxa"/>
            <w:gridSpan w:val="2"/>
            <w:shd w:val="clear" w:color="auto" w:fill="DAE4F1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22"/>
              <w:ind w:left="160"/>
              <w:rPr>
                <w:sz w:val="24"/>
              </w:rPr>
            </w:pPr>
            <w:r>
              <w:rPr>
                <w:color w:val="244061"/>
                <w:sz w:val="24"/>
              </w:rPr>
              <w:t>Да, ощущаю незначительное снижение КЖ и/или РСП</w:t>
            </w:r>
          </w:p>
        </w:tc>
        <w:tc>
          <w:tcPr>
            <w:tcW w:w="1540" w:type="dxa"/>
            <w:shd w:val="clear" w:color="auto" w:fill="DAE4F1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33"/>
              </w:rPr>
            </w:pPr>
          </w:p>
          <w:p>
            <w:pPr>
              <w:pStyle w:val="TableParagraph"/>
              <w:ind w:left="317" w:right="277" w:firstLine="86"/>
              <w:rPr>
                <w:sz w:val="24"/>
              </w:rPr>
            </w:pPr>
            <w:r>
              <w:rPr>
                <w:color w:val="244061"/>
                <w:sz w:val="24"/>
              </w:rPr>
              <w:t>Нет, не ощущаю</w:t>
            </w:r>
          </w:p>
        </w:tc>
      </w:tr>
      <w:tr>
        <w:trPr>
          <w:trHeight w:val="810" w:hRule="atLeast"/>
        </w:trPr>
        <w:tc>
          <w:tcPr>
            <w:tcW w:w="560" w:type="dxa"/>
            <w:shd w:val="clear" w:color="auto" w:fill="DAE4F1"/>
          </w:tcPr>
          <w:p>
            <w:pPr>
              <w:pStyle w:val="TableParagraph"/>
              <w:spacing w:before="214"/>
              <w:ind w:right="85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3.1</w:t>
            </w:r>
          </w:p>
        </w:tc>
        <w:tc>
          <w:tcPr>
            <w:tcW w:w="6720" w:type="dxa"/>
            <w:gridSpan w:val="2"/>
            <w:shd w:val="clear" w:color="auto" w:fill="DAE4F1"/>
          </w:tcPr>
          <w:p>
            <w:pPr>
              <w:pStyle w:val="TableParagraph"/>
              <w:spacing w:line="276" w:lineRule="exact" w:before="2"/>
              <w:ind w:right="90"/>
              <w:rPr>
                <w:sz w:val="24"/>
              </w:rPr>
            </w:pPr>
            <w:r>
              <w:rPr>
                <w:color w:val="244061"/>
                <w:sz w:val="24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3680" w:type="dxa"/>
            <w:shd w:val="clear" w:color="auto" w:fill="DAE4F1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0" w:right="1308"/>
              <w:jc w:val="right"/>
              <w:rPr>
                <w:sz w:val="24"/>
              </w:rPr>
            </w:pPr>
            <w:r>
              <w:rPr>
                <w:color w:val="244061"/>
                <w:sz w:val="24"/>
              </w:rPr>
              <w:t>Основной</w:t>
            </w:r>
          </w:p>
        </w:tc>
        <w:tc>
          <w:tcPr>
            <w:tcW w:w="2260" w:type="dxa"/>
            <w:shd w:val="clear" w:color="auto" w:fill="DAE4F1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245" w:right="220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Второстепенный</w:t>
            </w:r>
          </w:p>
        </w:tc>
        <w:tc>
          <w:tcPr>
            <w:tcW w:w="1540" w:type="dxa"/>
            <w:shd w:val="clear" w:color="auto" w:fill="DAE4F1"/>
          </w:tcPr>
          <w:p>
            <w:pPr>
              <w:pStyle w:val="TableParagraph"/>
              <w:spacing w:before="136"/>
              <w:ind w:left="705" w:right="87" w:hanging="577"/>
              <w:rPr>
                <w:sz w:val="24"/>
              </w:rPr>
            </w:pPr>
            <w:r>
              <w:rPr>
                <w:color w:val="244061"/>
                <w:sz w:val="24"/>
              </w:rPr>
              <w:t>Отсутствова л</w:t>
            </w:r>
          </w:p>
        </w:tc>
      </w:tr>
      <w:tr>
        <w:trPr>
          <w:trHeight w:val="790" w:hRule="atLeast"/>
        </w:trPr>
        <w:tc>
          <w:tcPr>
            <w:tcW w:w="560" w:type="dxa"/>
            <w:shd w:val="clear" w:color="auto" w:fill="DAE4F1"/>
          </w:tcPr>
          <w:p>
            <w:pPr>
              <w:pStyle w:val="TableParagraph"/>
              <w:spacing w:before="197"/>
              <w:ind w:right="85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3.2</w:t>
            </w:r>
          </w:p>
        </w:tc>
        <w:tc>
          <w:tcPr>
            <w:tcW w:w="6720" w:type="dxa"/>
            <w:gridSpan w:val="2"/>
            <w:shd w:val="clear" w:color="auto" w:fill="DAE4F1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Оцените вклад появления/усиления болей в груди и/или</w:t>
            </w:r>
          </w:p>
          <w:p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color w:val="244061"/>
                <w:sz w:val="24"/>
              </w:rPr>
              <w:t>сердцебиений, и/или отеков на ногах как причины снижения КЖ и/или РСП</w:t>
            </w:r>
          </w:p>
        </w:tc>
        <w:tc>
          <w:tcPr>
            <w:tcW w:w="3680" w:type="dxa"/>
            <w:shd w:val="clear" w:color="auto" w:fill="DAE4F1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0" w:right="1308"/>
              <w:jc w:val="right"/>
              <w:rPr>
                <w:sz w:val="24"/>
              </w:rPr>
            </w:pPr>
            <w:r>
              <w:rPr>
                <w:color w:val="244061"/>
                <w:sz w:val="24"/>
              </w:rPr>
              <w:t>Основной</w:t>
            </w:r>
          </w:p>
        </w:tc>
        <w:tc>
          <w:tcPr>
            <w:tcW w:w="2260" w:type="dxa"/>
            <w:shd w:val="clear" w:color="auto" w:fill="DAE4F1"/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245" w:right="220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Второстепенный</w:t>
            </w:r>
          </w:p>
        </w:tc>
        <w:tc>
          <w:tcPr>
            <w:tcW w:w="1540" w:type="dxa"/>
            <w:shd w:val="clear" w:color="auto" w:fill="DAE4F1"/>
          </w:tcPr>
          <w:p>
            <w:pPr>
              <w:pStyle w:val="TableParagraph"/>
              <w:spacing w:before="119"/>
              <w:ind w:left="705" w:right="87" w:hanging="577"/>
              <w:rPr>
                <w:sz w:val="24"/>
              </w:rPr>
            </w:pPr>
            <w:r>
              <w:rPr>
                <w:color w:val="244061"/>
                <w:sz w:val="24"/>
              </w:rPr>
              <w:t>Отсутствова л</w:t>
            </w:r>
          </w:p>
        </w:tc>
      </w:tr>
      <w:tr>
        <w:trPr>
          <w:trHeight w:val="2449" w:hRule="atLeast"/>
        </w:trPr>
        <w:tc>
          <w:tcPr>
            <w:tcW w:w="560" w:type="dxa"/>
            <w:shd w:val="clear" w:color="auto" w:fill="DAE4F1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92"/>
              <w:ind w:right="85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3.3</w:t>
            </w:r>
          </w:p>
        </w:tc>
        <w:tc>
          <w:tcPr>
            <w:tcW w:w="6720" w:type="dxa"/>
            <w:gridSpan w:val="2"/>
            <w:shd w:val="clear" w:color="auto" w:fill="DAE4F1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Оцените вклад появления/усиления усталости, и/или</w:t>
            </w:r>
          </w:p>
          <w:p>
            <w:pPr>
              <w:pStyle w:val="TableParagraph"/>
              <w:spacing w:line="270" w:lineRule="atLeast"/>
              <w:ind w:right="50"/>
              <w:rPr>
                <w:sz w:val="24"/>
              </w:rPr>
            </w:pPr>
            <w:r>
              <w:rPr>
                <w:color w:val="244061"/>
                <w:sz w:val="24"/>
              </w:rPr>
              <w:t>мышечных болей, и/или головной боли, и/или дизавтономии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 снижения КЖ и/или РСП</w:t>
            </w:r>
          </w:p>
        </w:tc>
        <w:tc>
          <w:tcPr>
            <w:tcW w:w="3680" w:type="dxa"/>
            <w:shd w:val="clear" w:color="auto" w:fill="DAE4F1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92"/>
              <w:ind w:left="0" w:right="1308"/>
              <w:jc w:val="right"/>
              <w:rPr>
                <w:sz w:val="24"/>
              </w:rPr>
            </w:pPr>
            <w:r>
              <w:rPr>
                <w:color w:val="244061"/>
                <w:sz w:val="24"/>
              </w:rPr>
              <w:t>Основной</w:t>
            </w:r>
          </w:p>
        </w:tc>
        <w:tc>
          <w:tcPr>
            <w:tcW w:w="2260" w:type="dxa"/>
            <w:shd w:val="clear" w:color="auto" w:fill="DAE4F1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92"/>
              <w:ind w:left="245" w:right="220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Второстепенный</w:t>
            </w:r>
          </w:p>
        </w:tc>
        <w:tc>
          <w:tcPr>
            <w:tcW w:w="1540" w:type="dxa"/>
            <w:shd w:val="clear" w:color="auto" w:fill="DAE4F1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sz w:val="30"/>
              </w:rPr>
            </w:pPr>
          </w:p>
          <w:p>
            <w:pPr>
              <w:pStyle w:val="TableParagraph"/>
              <w:ind w:left="705" w:right="87" w:hanging="577"/>
              <w:rPr>
                <w:sz w:val="24"/>
              </w:rPr>
            </w:pPr>
            <w:r>
              <w:rPr>
                <w:color w:val="244061"/>
                <w:sz w:val="24"/>
              </w:rPr>
              <w:t>Отсутствова л</w:t>
            </w:r>
          </w:p>
        </w:tc>
      </w:tr>
      <w:tr>
        <w:trPr>
          <w:trHeight w:val="712" w:hRule="atLeast"/>
        </w:trPr>
        <w:tc>
          <w:tcPr>
            <w:tcW w:w="560" w:type="dxa"/>
            <w:shd w:val="clear" w:color="auto" w:fill="DAE4F1"/>
          </w:tcPr>
          <w:p>
            <w:pPr>
              <w:pStyle w:val="TableParagraph"/>
              <w:spacing w:before="214"/>
              <w:ind w:right="85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3.4</w:t>
            </w:r>
          </w:p>
        </w:tc>
        <w:tc>
          <w:tcPr>
            <w:tcW w:w="6720" w:type="dxa"/>
            <w:gridSpan w:val="2"/>
            <w:shd w:val="clear" w:color="auto" w:fill="DAE4F1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Оцените вклад нестабильного течения сахарного диабета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44061"/>
                <w:sz w:val="24"/>
              </w:rPr>
              <w:t>(ранее протекавшего стабильно) или выявление сахарного</w:t>
            </w:r>
          </w:p>
        </w:tc>
        <w:tc>
          <w:tcPr>
            <w:tcW w:w="3680" w:type="dxa"/>
            <w:shd w:val="clear" w:color="auto" w:fill="DAE4F1"/>
          </w:tcPr>
          <w:p>
            <w:pPr>
              <w:pStyle w:val="TableParagraph"/>
              <w:spacing w:before="214"/>
              <w:ind w:left="0" w:right="1308"/>
              <w:jc w:val="right"/>
              <w:rPr>
                <w:sz w:val="24"/>
              </w:rPr>
            </w:pPr>
            <w:r>
              <w:rPr>
                <w:color w:val="244061"/>
                <w:sz w:val="24"/>
              </w:rPr>
              <w:t>Основной</w:t>
            </w:r>
          </w:p>
        </w:tc>
        <w:tc>
          <w:tcPr>
            <w:tcW w:w="2260" w:type="dxa"/>
            <w:shd w:val="clear" w:color="auto" w:fill="DAE4F1"/>
          </w:tcPr>
          <w:p>
            <w:pPr>
              <w:pStyle w:val="TableParagraph"/>
              <w:spacing w:before="214"/>
              <w:ind w:left="245" w:right="220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Второстепенный</w:t>
            </w:r>
          </w:p>
        </w:tc>
        <w:tc>
          <w:tcPr>
            <w:tcW w:w="1540" w:type="dxa"/>
            <w:shd w:val="clear" w:color="auto" w:fill="DAE4F1"/>
          </w:tcPr>
          <w:p>
            <w:pPr>
              <w:pStyle w:val="TableParagraph"/>
              <w:spacing w:before="76"/>
              <w:ind w:left="705" w:right="87" w:hanging="577"/>
              <w:rPr>
                <w:sz w:val="24"/>
              </w:rPr>
            </w:pPr>
            <w:r>
              <w:rPr>
                <w:color w:val="244061"/>
                <w:sz w:val="24"/>
              </w:rPr>
              <w:t>Отсутствова л</w:t>
            </w:r>
          </w:p>
        </w:tc>
      </w:tr>
    </w:tbl>
    <w:p>
      <w:pPr>
        <w:spacing w:after="0"/>
        <w:rPr>
          <w:sz w:val="24"/>
        </w:rPr>
        <w:sectPr>
          <w:pgSz w:w="16840" w:h="11920" w:orient="landscape"/>
          <w:pgMar w:top="1120" w:bottom="280" w:left="1180" w:right="640"/>
        </w:sect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6720"/>
        <w:gridCol w:w="3680"/>
        <w:gridCol w:w="2260"/>
        <w:gridCol w:w="1540"/>
      </w:tblGrid>
      <w:tr>
        <w:trPr>
          <w:trHeight w:val="529" w:hRule="atLeast"/>
        </w:trPr>
        <w:tc>
          <w:tcPr>
            <w:tcW w:w="560" w:type="dxa"/>
            <w:shd w:val="clear" w:color="auto" w:fill="DAE4F1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20" w:type="dxa"/>
            <w:shd w:val="clear" w:color="auto" w:fill="DAE4F1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диабета после перенесенного COVID-19 как причины</w:t>
            </w:r>
          </w:p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снижения КЖ и/или РСП</w:t>
            </w:r>
          </w:p>
        </w:tc>
        <w:tc>
          <w:tcPr>
            <w:tcW w:w="3680" w:type="dxa"/>
            <w:shd w:val="clear" w:color="auto" w:fill="DAE4F1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0" w:type="dxa"/>
            <w:shd w:val="clear" w:color="auto" w:fill="DAE4F1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0" w:type="dxa"/>
            <w:shd w:val="clear" w:color="auto" w:fill="DAE4F1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560" w:type="dxa"/>
            <w:shd w:val="clear" w:color="auto" w:fill="DAE4F1"/>
          </w:tcPr>
          <w:p>
            <w:pPr>
              <w:pStyle w:val="TableParagraph"/>
              <w:spacing w:before="75"/>
              <w:ind w:left="0" w:right="104"/>
              <w:jc w:val="right"/>
              <w:rPr>
                <w:sz w:val="24"/>
              </w:rPr>
            </w:pPr>
            <w:r>
              <w:rPr>
                <w:color w:val="244061"/>
                <w:sz w:val="24"/>
              </w:rPr>
              <w:t>3.5</w:t>
            </w:r>
          </w:p>
        </w:tc>
        <w:tc>
          <w:tcPr>
            <w:tcW w:w="6720" w:type="dxa"/>
            <w:shd w:val="clear" w:color="auto" w:fill="DAE4F1"/>
          </w:tcPr>
          <w:p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color w:val="244061"/>
                <w:sz w:val="24"/>
              </w:rPr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3680" w:type="dxa"/>
            <w:shd w:val="clear" w:color="auto" w:fill="DAE4F1"/>
          </w:tcPr>
          <w:p>
            <w:pPr>
              <w:pStyle w:val="TableParagraph"/>
              <w:spacing w:before="135"/>
              <w:ind w:left="0" w:right="1308"/>
              <w:jc w:val="right"/>
              <w:rPr>
                <w:sz w:val="24"/>
              </w:rPr>
            </w:pPr>
            <w:r>
              <w:rPr>
                <w:color w:val="244061"/>
                <w:sz w:val="24"/>
              </w:rPr>
              <w:t>Основной</w:t>
            </w:r>
          </w:p>
        </w:tc>
        <w:tc>
          <w:tcPr>
            <w:tcW w:w="2260" w:type="dxa"/>
            <w:shd w:val="clear" w:color="auto" w:fill="DAE4F1"/>
          </w:tcPr>
          <w:p>
            <w:pPr>
              <w:pStyle w:val="TableParagraph"/>
              <w:spacing w:before="135"/>
              <w:ind w:left="245" w:right="220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Второстепенный</w:t>
            </w:r>
          </w:p>
        </w:tc>
        <w:tc>
          <w:tcPr>
            <w:tcW w:w="1540" w:type="dxa"/>
            <w:shd w:val="clear" w:color="auto" w:fill="DAE4F1"/>
          </w:tcPr>
          <w:p>
            <w:pPr>
              <w:pStyle w:val="TableParagraph"/>
              <w:spacing w:line="276" w:lineRule="exact"/>
              <w:ind w:left="705" w:right="87" w:hanging="577"/>
              <w:rPr>
                <w:sz w:val="24"/>
              </w:rPr>
            </w:pPr>
            <w:r>
              <w:rPr>
                <w:color w:val="244061"/>
                <w:sz w:val="24"/>
              </w:rPr>
              <w:t>Отсутствова л</w:t>
            </w:r>
          </w:p>
        </w:tc>
      </w:tr>
      <w:tr>
        <w:trPr>
          <w:trHeight w:val="527" w:hRule="atLeast"/>
        </w:trPr>
        <w:tc>
          <w:tcPr>
            <w:tcW w:w="560" w:type="dxa"/>
            <w:shd w:val="clear" w:color="auto" w:fill="DAE4F1"/>
          </w:tcPr>
          <w:p>
            <w:pPr>
              <w:pStyle w:val="TableParagraph"/>
              <w:spacing w:before="60"/>
              <w:ind w:left="0" w:right="104"/>
              <w:jc w:val="right"/>
              <w:rPr>
                <w:sz w:val="24"/>
              </w:rPr>
            </w:pPr>
            <w:r>
              <w:rPr>
                <w:color w:val="244061"/>
                <w:sz w:val="24"/>
              </w:rPr>
              <w:t>3.6</w:t>
            </w:r>
          </w:p>
        </w:tc>
        <w:tc>
          <w:tcPr>
            <w:tcW w:w="6720" w:type="dxa"/>
            <w:shd w:val="clear" w:color="auto" w:fill="DAE4F1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Оцените вклад появления/усиления болей в суставах как</w:t>
            </w:r>
          </w:p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причины снижения КЖ и/или РСП</w:t>
            </w:r>
          </w:p>
        </w:tc>
        <w:tc>
          <w:tcPr>
            <w:tcW w:w="3680" w:type="dxa"/>
            <w:shd w:val="clear" w:color="auto" w:fill="DAE4F1"/>
          </w:tcPr>
          <w:p>
            <w:pPr>
              <w:pStyle w:val="TableParagraph"/>
              <w:spacing w:before="120"/>
              <w:ind w:left="0" w:right="1308"/>
              <w:jc w:val="right"/>
              <w:rPr>
                <w:sz w:val="24"/>
              </w:rPr>
            </w:pPr>
            <w:r>
              <w:rPr>
                <w:color w:val="244061"/>
                <w:sz w:val="24"/>
              </w:rPr>
              <w:t>Основной</w:t>
            </w:r>
          </w:p>
        </w:tc>
        <w:tc>
          <w:tcPr>
            <w:tcW w:w="2260" w:type="dxa"/>
            <w:shd w:val="clear" w:color="auto" w:fill="DAE4F1"/>
          </w:tcPr>
          <w:p>
            <w:pPr>
              <w:pStyle w:val="TableParagraph"/>
              <w:spacing w:before="120"/>
              <w:ind w:left="245" w:right="220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Второстепенный</w:t>
            </w:r>
          </w:p>
        </w:tc>
        <w:tc>
          <w:tcPr>
            <w:tcW w:w="1540" w:type="dxa"/>
            <w:shd w:val="clear" w:color="auto" w:fill="DAE4F1"/>
          </w:tcPr>
          <w:p>
            <w:pPr>
              <w:pStyle w:val="TableParagraph"/>
              <w:spacing w:line="258" w:lineRule="exact"/>
              <w:ind w:left="107" w:right="87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Отсутствова</w:t>
            </w:r>
          </w:p>
          <w:p>
            <w:pPr>
              <w:pStyle w:val="TableParagraph"/>
              <w:spacing w:line="250" w:lineRule="exact"/>
              <w:ind w:left="20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л</w:t>
            </w:r>
          </w:p>
        </w:tc>
      </w:tr>
      <w:tr>
        <w:trPr>
          <w:trHeight w:val="529" w:hRule="atLeast"/>
        </w:trPr>
        <w:tc>
          <w:tcPr>
            <w:tcW w:w="560" w:type="dxa"/>
            <w:shd w:val="clear" w:color="auto" w:fill="DAE4F1"/>
          </w:tcPr>
          <w:p>
            <w:pPr>
              <w:pStyle w:val="TableParagraph"/>
              <w:spacing w:before="69"/>
              <w:ind w:left="0" w:right="104"/>
              <w:jc w:val="right"/>
              <w:rPr>
                <w:sz w:val="24"/>
              </w:rPr>
            </w:pPr>
            <w:r>
              <w:rPr>
                <w:color w:val="244061"/>
                <w:sz w:val="24"/>
              </w:rPr>
              <w:t>3.7</w:t>
            </w:r>
          </w:p>
        </w:tc>
        <w:tc>
          <w:tcPr>
            <w:tcW w:w="6720" w:type="dxa"/>
            <w:shd w:val="clear" w:color="auto" w:fill="DAE4F1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Оцените вклад потери вкуса и/или обоняния как причины</w:t>
            </w:r>
          </w:p>
          <w:p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color w:val="244061"/>
                <w:sz w:val="24"/>
              </w:rPr>
              <w:t>снижения КЖ и/или РСП</w:t>
            </w:r>
          </w:p>
        </w:tc>
        <w:tc>
          <w:tcPr>
            <w:tcW w:w="3680" w:type="dxa"/>
            <w:shd w:val="clear" w:color="auto" w:fill="DAE4F1"/>
          </w:tcPr>
          <w:p>
            <w:pPr>
              <w:pStyle w:val="TableParagraph"/>
              <w:spacing w:before="129"/>
              <w:ind w:left="0" w:right="1308"/>
              <w:jc w:val="right"/>
              <w:rPr>
                <w:sz w:val="24"/>
              </w:rPr>
            </w:pPr>
            <w:r>
              <w:rPr>
                <w:color w:val="244061"/>
                <w:sz w:val="24"/>
              </w:rPr>
              <w:t>Основной</w:t>
            </w:r>
          </w:p>
        </w:tc>
        <w:tc>
          <w:tcPr>
            <w:tcW w:w="2260" w:type="dxa"/>
            <w:shd w:val="clear" w:color="auto" w:fill="DAE4F1"/>
          </w:tcPr>
          <w:p>
            <w:pPr>
              <w:pStyle w:val="TableParagraph"/>
              <w:spacing w:before="129"/>
              <w:ind w:left="245" w:right="220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Второстепенный</w:t>
            </w:r>
          </w:p>
        </w:tc>
        <w:tc>
          <w:tcPr>
            <w:tcW w:w="1540" w:type="dxa"/>
            <w:shd w:val="clear" w:color="auto" w:fill="DAE4F1"/>
          </w:tcPr>
          <w:p>
            <w:pPr>
              <w:pStyle w:val="TableParagraph"/>
              <w:spacing w:line="267" w:lineRule="exact"/>
              <w:ind w:left="107" w:right="87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Отсутствова</w:t>
            </w:r>
          </w:p>
          <w:p>
            <w:pPr>
              <w:pStyle w:val="TableParagraph"/>
              <w:spacing w:line="243" w:lineRule="exact"/>
              <w:ind w:left="20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л</w:t>
            </w:r>
          </w:p>
        </w:tc>
      </w:tr>
      <w:tr>
        <w:trPr>
          <w:trHeight w:val="810" w:hRule="atLeast"/>
        </w:trPr>
        <w:tc>
          <w:tcPr>
            <w:tcW w:w="560" w:type="dxa"/>
            <w:shd w:val="clear" w:color="auto" w:fill="DAE4F1"/>
          </w:tcPr>
          <w:p>
            <w:pPr>
              <w:pStyle w:val="TableParagraph"/>
              <w:spacing w:before="213"/>
              <w:ind w:left="0" w:right="104"/>
              <w:jc w:val="right"/>
              <w:rPr>
                <w:sz w:val="24"/>
              </w:rPr>
            </w:pPr>
            <w:r>
              <w:rPr>
                <w:color w:val="244061"/>
                <w:sz w:val="24"/>
              </w:rPr>
              <w:t>3.8</w:t>
            </w:r>
          </w:p>
        </w:tc>
        <w:tc>
          <w:tcPr>
            <w:tcW w:w="6720" w:type="dxa"/>
            <w:shd w:val="clear" w:color="auto" w:fill="DAE4F1"/>
          </w:tcPr>
          <w:p>
            <w:pPr>
              <w:pStyle w:val="TableParagraph"/>
              <w:spacing w:line="276" w:lineRule="exact" w:before="1"/>
              <w:ind w:right="614"/>
              <w:rPr>
                <w:sz w:val="24"/>
              </w:rPr>
            </w:pPr>
            <w:r>
              <w:rPr>
                <w:color w:val="244061"/>
                <w:sz w:val="24"/>
              </w:rPr>
              <w:t>Отмечаете ли Вы сохранение повышенной температуры с момента выздоровления коронавирусной инфекции (COVID-19)?</w:t>
            </w:r>
          </w:p>
        </w:tc>
        <w:tc>
          <w:tcPr>
            <w:tcW w:w="3680" w:type="dxa"/>
            <w:shd w:val="clear" w:color="auto" w:fill="DAE4F1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ind w:left="0" w:right="1308"/>
              <w:jc w:val="right"/>
              <w:rPr>
                <w:sz w:val="24"/>
              </w:rPr>
            </w:pPr>
            <w:r>
              <w:rPr>
                <w:color w:val="244061"/>
                <w:sz w:val="24"/>
              </w:rPr>
              <w:t>Основной</w:t>
            </w:r>
          </w:p>
        </w:tc>
        <w:tc>
          <w:tcPr>
            <w:tcW w:w="2260" w:type="dxa"/>
            <w:shd w:val="clear" w:color="auto" w:fill="DAE4F1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ind w:left="245" w:right="220"/>
              <w:jc w:val="center"/>
              <w:rPr>
                <w:sz w:val="24"/>
              </w:rPr>
            </w:pPr>
            <w:r>
              <w:rPr>
                <w:color w:val="244061"/>
                <w:sz w:val="24"/>
              </w:rPr>
              <w:t>Второстепенный</w:t>
            </w:r>
          </w:p>
        </w:tc>
        <w:tc>
          <w:tcPr>
            <w:tcW w:w="1540" w:type="dxa"/>
            <w:shd w:val="clear" w:color="auto" w:fill="DAE4F1"/>
          </w:tcPr>
          <w:p>
            <w:pPr>
              <w:pStyle w:val="TableParagraph"/>
              <w:spacing w:before="136"/>
              <w:ind w:left="705" w:right="87" w:hanging="577"/>
              <w:rPr>
                <w:sz w:val="24"/>
              </w:rPr>
            </w:pPr>
            <w:r>
              <w:rPr>
                <w:color w:val="244061"/>
                <w:sz w:val="24"/>
              </w:rPr>
              <w:t>Отсутствова л</w:t>
            </w:r>
          </w:p>
        </w:tc>
      </w:tr>
    </w:tbl>
    <w:sectPr>
      <w:pgSz w:w="16840" w:h="11920" w:orient="landscape"/>
      <w:pgMar w:top="1120" w:bottom="280" w:left="1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terms:created xsi:type="dcterms:W3CDTF">2022-10-27T07:53:38Z</dcterms:created>
  <dcterms:modified xsi:type="dcterms:W3CDTF">2022-10-27T07:53:38Z</dcterms:modified>
</cp:coreProperties>
</file>